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93A3B">
      <w:pPr>
        <w:bidi w:val="0"/>
        <w:ind w:left="0" w:leftChars="0" w:firstLine="0" w:firstLineChars="0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Hlk170737355"/>
      <w:bookmarkEnd w:id="0"/>
      <w:bookmarkStart w:id="1" w:name="_Toc163048928"/>
      <w:bookmarkStart w:id="2" w:name="_Toc161739293"/>
      <w:bookmarkStart w:id="3" w:name="_Toc161648508"/>
      <w:r>
        <w:rPr>
          <w:rFonts w:hint="eastAsia"/>
          <w:b/>
          <w:bCs/>
          <w:sz w:val="32"/>
          <w:szCs w:val="32"/>
          <w:lang w:val="en-US" w:eastAsia="zh-CN"/>
        </w:rPr>
        <w:t>用户—</w:t>
      </w:r>
      <w:bookmarkEnd w:id="1"/>
      <w:bookmarkEnd w:id="2"/>
      <w:bookmarkEnd w:id="3"/>
      <w:r>
        <w:rPr>
          <w:rFonts w:hint="eastAsia"/>
          <w:b/>
          <w:bCs/>
          <w:sz w:val="32"/>
          <w:szCs w:val="32"/>
          <w:lang w:val="en-US" w:eastAsia="zh-CN"/>
        </w:rPr>
        <w:t>专家组</w:t>
      </w:r>
    </w:p>
    <w:sdt>
      <w:sdtPr>
        <w:rPr>
          <w:rFonts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id w:val="147459381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bCs/>
          <w:color w:val="333333"/>
          <w:kern w:val="0"/>
          <w:sz w:val="28"/>
          <w:szCs w:val="30"/>
          <w:lang w:val="en-US" w:eastAsia="zh-CN" w:bidi="ar"/>
          <w14:ligatures w14:val="none"/>
        </w:rPr>
      </w:sdtEndPr>
      <w:sdtContent>
        <w:p w14:paraId="4BCCE6FB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beforeAutospacing="0" w:after="0" w:afterLines="0" w:afterAutospacing="0" w:line="300" w:lineRule="auto"/>
            <w:ind w:left="0" w:leftChars="0" w:right="0" w:rightChars="0" w:firstLine="0" w:firstLineChars="0"/>
            <w:jc w:val="center"/>
            <w:textAlignment w:val="auto"/>
            <w:rPr>
              <w:rStyle w:val="20"/>
              <w:rFonts w:hint="eastAsia"/>
              <w:sz w:val="24"/>
              <w:szCs w:val="24"/>
            </w:rPr>
          </w:pPr>
          <w:r>
            <w:rPr>
              <w:rStyle w:val="20"/>
              <w:rFonts w:hint="eastAsia"/>
              <w:sz w:val="24"/>
              <w:szCs w:val="24"/>
            </w:rPr>
            <w:t>目录</w:t>
          </w:r>
        </w:p>
        <w:p w14:paraId="38EC7BFA">
          <w:pPr>
            <w:pStyle w:val="14"/>
            <w:tabs>
              <w:tab w:val="right" w:leader="dot" w:pos="8306"/>
            </w:tabs>
          </w:pPr>
          <w:r>
            <w:rPr>
              <w:rStyle w:val="20"/>
              <w:rFonts w:hint="eastAsia"/>
              <w:sz w:val="24"/>
              <w:szCs w:val="24"/>
            </w:rPr>
            <w:fldChar w:fldCharType="begin"/>
          </w:r>
          <w:r>
            <w:rPr>
              <w:rStyle w:val="20"/>
              <w:rFonts w:hint="eastAsia"/>
              <w:sz w:val="24"/>
              <w:szCs w:val="24"/>
            </w:rPr>
            <w:instrText xml:space="preserve">TOC \o "1-2" \h \u </w:instrText>
          </w:r>
          <w:r>
            <w:rPr>
              <w:rStyle w:val="20"/>
              <w:rFonts w:hint="eastAsia"/>
              <w:sz w:val="24"/>
              <w:szCs w:val="24"/>
            </w:rPr>
            <w:fldChar w:fldCharType="separate"/>
          </w: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_Toc26053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</w:rPr>
            <w:t xml:space="preserve">1. </w:t>
          </w:r>
          <w:r>
            <w:rPr>
              <w:rFonts w:hint="eastAsia" w:eastAsia="宋体" w:asciiTheme="majorAscii" w:hAnsiTheme="majorAscii"/>
            </w:rPr>
            <w:t>专家审核模块</w:t>
          </w:r>
          <w:r>
            <w:tab/>
          </w:r>
          <w:r>
            <w:fldChar w:fldCharType="begin"/>
          </w:r>
          <w:r>
            <w:instrText xml:space="preserve"> PAGEREF _Toc26053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37E948D6">
          <w:pPr>
            <w:pStyle w:val="16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_Toc26727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  <w:lang w:val="en-US" w:eastAsia="zh-CN"/>
            </w:rPr>
            <w:t xml:space="preserve">1.1 </w:t>
          </w:r>
          <w:r>
            <w:rPr>
              <w:rFonts w:hint="eastAsia" w:eastAsia="宋体" w:asciiTheme="majorAscii" w:hAnsiTheme="majorAscii"/>
              <w:lang w:val="en-US" w:eastAsia="zh-CN"/>
            </w:rPr>
            <w:t>待处理</w:t>
          </w:r>
          <w:r>
            <w:tab/>
          </w:r>
          <w:r>
            <w:fldChar w:fldCharType="begin"/>
          </w:r>
          <w:r>
            <w:instrText xml:space="preserve"> PAGEREF _Toc26727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7E6809F6">
          <w:pPr>
            <w:pStyle w:val="16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_Toc2000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  <w:lang w:val="en-US" w:eastAsia="zh-CN"/>
            </w:rPr>
            <w:t xml:space="preserve">1.2 </w:t>
          </w:r>
          <w:r>
            <w:rPr>
              <w:rFonts w:hint="eastAsia" w:eastAsia="宋体" w:asciiTheme="majorAscii" w:hAnsiTheme="majorAscii"/>
              <w:lang w:val="en-US" w:eastAsia="zh-CN"/>
            </w:rPr>
            <w:t>已处理</w:t>
          </w:r>
          <w:r>
            <w:tab/>
          </w:r>
          <w:r>
            <w:fldChar w:fldCharType="begin"/>
          </w:r>
          <w:r>
            <w:instrText xml:space="preserve"> PAGEREF _Toc2000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7E848F3C">
          <w:pPr>
            <w:pStyle w:val="14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_Toc24919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</w:rPr>
            <w:t xml:space="preserve">2. </w:t>
          </w:r>
          <w:r>
            <w:rPr>
              <w:rFonts w:hint="eastAsia" w:eastAsia="宋体" w:asciiTheme="majorAscii" w:hAnsiTheme="majorAscii"/>
              <w:lang w:val="en-US" w:eastAsia="zh-CN"/>
            </w:rPr>
            <w:t>组长</w:t>
          </w:r>
          <w:r>
            <w:rPr>
              <w:rFonts w:hint="eastAsia" w:eastAsia="宋体" w:asciiTheme="majorAscii" w:hAnsiTheme="majorAscii"/>
            </w:rPr>
            <w:t>审核模块</w:t>
          </w:r>
          <w:r>
            <w:tab/>
          </w:r>
          <w:r>
            <w:fldChar w:fldCharType="begin"/>
          </w:r>
          <w:r>
            <w:instrText xml:space="preserve"> PAGEREF _Toc24919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6ABBFEC9">
          <w:pPr>
            <w:pStyle w:val="16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_Toc25711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  <w:lang w:val="en-US" w:eastAsia="zh-CN"/>
            </w:rPr>
            <w:t xml:space="preserve">2.1 </w:t>
          </w:r>
          <w:r>
            <w:rPr>
              <w:rFonts w:hint="eastAsia" w:eastAsia="宋体" w:asciiTheme="majorAscii" w:hAnsiTheme="majorAscii"/>
              <w:lang w:val="en-US" w:eastAsia="zh-CN"/>
            </w:rPr>
            <w:t>待处理</w:t>
          </w:r>
          <w:r>
            <w:tab/>
          </w:r>
          <w:r>
            <w:fldChar w:fldCharType="begin"/>
          </w:r>
          <w:r>
            <w:instrText xml:space="preserve"> PAGEREF _Toc25711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5CA39304">
          <w:pPr>
            <w:pStyle w:val="16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_Toc18256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  <w:lang w:val="en-US" w:eastAsia="zh-CN"/>
            </w:rPr>
            <w:t xml:space="preserve">2.2 </w:t>
          </w:r>
          <w:r>
            <w:rPr>
              <w:rFonts w:hint="eastAsia" w:eastAsia="宋体" w:asciiTheme="majorAscii" w:hAnsiTheme="majorAscii"/>
              <w:lang w:val="en-US" w:eastAsia="zh-CN"/>
            </w:rPr>
            <w:t>已处理</w:t>
          </w:r>
          <w:r>
            <w:tab/>
          </w:r>
          <w:r>
            <w:fldChar w:fldCharType="begin"/>
          </w:r>
          <w:r>
            <w:instrText xml:space="preserve"> PAGEREF _Toc18256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16AB6C4F">
          <w:pPr>
            <w:pStyle w:val="14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_Toc18594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</w:rPr>
            <w:t xml:space="preserve">3. </w:t>
          </w:r>
          <w:r>
            <w:rPr>
              <w:rFonts w:hint="eastAsia" w:eastAsia="宋体" w:asciiTheme="majorAscii" w:hAnsiTheme="majorAscii"/>
              <w:lang w:val="en-US" w:eastAsia="zh-CN"/>
            </w:rPr>
            <w:t>院长</w:t>
          </w:r>
          <w:r>
            <w:rPr>
              <w:rFonts w:hint="eastAsia" w:eastAsia="宋体" w:asciiTheme="majorAscii" w:hAnsiTheme="majorAscii"/>
            </w:rPr>
            <w:t>审核模块</w:t>
          </w:r>
          <w:r>
            <w:tab/>
          </w:r>
          <w:r>
            <w:fldChar w:fldCharType="begin"/>
          </w:r>
          <w:r>
            <w:instrText xml:space="preserve"> PAGEREF _Toc18594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5B0F4753">
          <w:pPr>
            <w:pStyle w:val="16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_Toc15229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  <w:lang w:val="en-US" w:eastAsia="zh-CN"/>
            </w:rPr>
            <w:t xml:space="preserve">3.1 </w:t>
          </w:r>
          <w:r>
            <w:rPr>
              <w:rFonts w:hint="eastAsia" w:eastAsia="宋体" w:asciiTheme="majorAscii" w:hAnsiTheme="majorAscii"/>
              <w:lang w:val="en-US" w:eastAsia="zh-CN"/>
            </w:rPr>
            <w:t>待处理</w:t>
          </w:r>
          <w:r>
            <w:tab/>
          </w:r>
          <w:r>
            <w:fldChar w:fldCharType="begin"/>
          </w:r>
          <w:r>
            <w:instrText xml:space="preserve"> PAGEREF _Toc15229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0EEAD9A3">
          <w:pPr>
            <w:pStyle w:val="16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_Toc24685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  <w:lang w:val="en-US" w:eastAsia="zh-CN"/>
            </w:rPr>
            <w:t xml:space="preserve">3.2 </w:t>
          </w:r>
          <w:r>
            <w:rPr>
              <w:rFonts w:hint="eastAsia" w:eastAsia="宋体" w:asciiTheme="majorAscii" w:hAnsiTheme="majorAscii"/>
              <w:lang w:val="en-US" w:eastAsia="zh-CN"/>
            </w:rPr>
            <w:t>已处理</w:t>
          </w:r>
          <w:r>
            <w:tab/>
          </w:r>
          <w:r>
            <w:fldChar w:fldCharType="begin"/>
          </w:r>
          <w:r>
            <w:instrText xml:space="preserve"> PAGEREF _Toc24685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1C2C44C3">
          <w:pPr>
            <w:pStyle w:val="14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_Toc4938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</w:rPr>
            <w:t xml:space="preserve">4. </w:t>
          </w:r>
          <w:r>
            <w:rPr>
              <w:rFonts w:hint="eastAsia" w:eastAsia="宋体" w:asciiTheme="majorAscii" w:hAnsiTheme="majorAscii"/>
              <w:lang w:val="en-US" w:eastAsia="zh-CN"/>
            </w:rPr>
            <w:t>书记</w:t>
          </w:r>
          <w:r>
            <w:rPr>
              <w:rFonts w:hint="eastAsia" w:eastAsia="宋体" w:asciiTheme="majorAscii" w:hAnsiTheme="majorAscii"/>
            </w:rPr>
            <w:t>审核模块</w:t>
          </w:r>
          <w:r>
            <w:tab/>
          </w:r>
          <w:r>
            <w:fldChar w:fldCharType="begin"/>
          </w:r>
          <w:r>
            <w:instrText xml:space="preserve"> PAGEREF _Toc4938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741BE824">
          <w:pPr>
            <w:pStyle w:val="16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_Toc1816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  <w:lang w:val="en-US" w:eastAsia="zh-CN"/>
            </w:rPr>
            <w:t xml:space="preserve">4.1 </w:t>
          </w:r>
          <w:r>
            <w:rPr>
              <w:rFonts w:hint="eastAsia" w:eastAsia="宋体" w:asciiTheme="majorAscii" w:hAnsiTheme="majorAscii"/>
              <w:lang w:val="en-US" w:eastAsia="zh-CN"/>
            </w:rPr>
            <w:t>待处理</w:t>
          </w:r>
          <w:r>
            <w:tab/>
          </w:r>
          <w:r>
            <w:fldChar w:fldCharType="begin"/>
          </w:r>
          <w:r>
            <w:instrText xml:space="preserve"> PAGEREF _Toc1816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3B17D2B3">
          <w:pPr>
            <w:pStyle w:val="16"/>
            <w:tabs>
              <w:tab w:val="right" w:leader="dot" w:pos="8306"/>
            </w:tabs>
          </w:pPr>
          <w:r>
            <w:rPr>
              <w:rFonts w:hint="eastAsia"/>
              <w:szCs w:val="24"/>
            </w:rPr>
            <w:fldChar w:fldCharType="begin"/>
          </w:r>
          <w:r>
            <w:rPr>
              <w:rFonts w:hint="eastAsia"/>
              <w:szCs w:val="24"/>
            </w:rPr>
            <w:instrText xml:space="preserve"> HYPERLINK \l _Toc29225 </w:instrText>
          </w:r>
          <w:r>
            <w:rPr>
              <w:rFonts w:hint="eastAsia"/>
              <w:szCs w:val="24"/>
            </w:rPr>
            <w:fldChar w:fldCharType="separate"/>
          </w:r>
          <w:r>
            <w:rPr>
              <w:rFonts w:hint="default" w:eastAsia="宋体" w:asciiTheme="majorAscii" w:hAnsiTheme="majorAscii"/>
              <w:lang w:val="en-US" w:eastAsia="zh-CN"/>
            </w:rPr>
            <w:t xml:space="preserve">4.2 </w:t>
          </w:r>
          <w:r>
            <w:rPr>
              <w:rFonts w:hint="eastAsia" w:eastAsia="宋体" w:asciiTheme="majorAscii" w:hAnsiTheme="majorAscii"/>
              <w:lang w:val="en-US" w:eastAsia="zh-CN"/>
            </w:rPr>
            <w:t>已处理</w:t>
          </w:r>
          <w:r>
            <w:tab/>
          </w:r>
          <w:r>
            <w:fldChar w:fldCharType="begin"/>
          </w:r>
          <w:r>
            <w:instrText xml:space="preserve"> PAGEREF _Toc29225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hint="eastAsia"/>
              <w:szCs w:val="24"/>
            </w:rPr>
            <w:fldChar w:fldCharType="end"/>
          </w:r>
        </w:p>
        <w:p w14:paraId="4D0F33D6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beforeAutospacing="0" w:after="0" w:afterLines="0" w:afterAutospacing="0" w:line="300" w:lineRule="auto"/>
            <w:textAlignment w:val="auto"/>
            <w:rPr>
              <w:rFonts w:ascii="宋体" w:hAnsi="宋体" w:eastAsia="宋体" w:cs="宋体"/>
              <w:bCs/>
              <w:color w:val="333333"/>
              <w:kern w:val="0"/>
              <w:sz w:val="28"/>
              <w:szCs w:val="30"/>
              <w:lang w:val="en-US" w:eastAsia="zh-CN" w:bidi="ar"/>
              <w14:ligatures w14:val="none"/>
            </w:rPr>
          </w:pPr>
          <w:r>
            <w:rPr>
              <w:rFonts w:hint="eastAsia"/>
              <w:szCs w:val="24"/>
            </w:rPr>
            <w:fldChar w:fldCharType="end"/>
          </w:r>
        </w:p>
      </w:sdtContent>
    </w:sdt>
    <w:p w14:paraId="7B17BEA2">
      <w:pPr>
        <w:rPr>
          <w:rFonts w:ascii="宋体" w:hAnsi="宋体" w:eastAsia="宋体" w:cs="宋体"/>
          <w:bCs/>
          <w:color w:val="333333"/>
          <w:kern w:val="0"/>
          <w:sz w:val="28"/>
          <w:szCs w:val="30"/>
          <w:lang w:val="en-US" w:eastAsia="zh-CN" w:bidi="ar"/>
          <w14:ligatures w14:val="none"/>
        </w:rPr>
      </w:pPr>
    </w:p>
    <w:p w14:paraId="38FE57A5">
      <w:pPr>
        <w:ind w:left="0" w:leftChars="0" w:firstLine="0" w:firstLineChars="0"/>
        <w:rPr>
          <w:b/>
          <w:bCs/>
          <w:sz w:val="30"/>
          <w:szCs w:val="30"/>
        </w:rPr>
      </w:pPr>
    </w:p>
    <w:p w14:paraId="56CE41F7">
      <w:pPr>
        <w:rPr>
          <w:rFonts w:hint="eastAsia"/>
          <w:b/>
          <w:bCs/>
          <w:sz w:val="30"/>
          <w:szCs w:val="30"/>
        </w:rPr>
      </w:pPr>
    </w:p>
    <w:p w14:paraId="6843826C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leftChars="0" w:firstLine="0" w:firstLineChars="0"/>
        <w:textAlignment w:val="auto"/>
        <w:rPr>
          <w:rFonts w:hint="eastAsia" w:eastAsia="宋体" w:asciiTheme="majorAscii" w:hAnsiTheme="majorAscii"/>
          <w:b/>
          <w:sz w:val="28"/>
        </w:rPr>
      </w:pPr>
      <w:bookmarkStart w:id="4" w:name="_Hlk170735231"/>
      <w:bookmarkStart w:id="5" w:name="_Toc26855"/>
      <w:bookmarkStart w:id="6" w:name="_Toc26053"/>
      <w:r>
        <w:rPr>
          <w:rFonts w:hint="eastAsia" w:eastAsia="宋体" w:asciiTheme="majorAscii" w:hAnsiTheme="majorAscii"/>
          <w:b/>
          <w:sz w:val="28"/>
        </w:rPr>
        <w:t>专家审核模块</w:t>
      </w:r>
      <w:bookmarkEnd w:id="4"/>
      <w:bookmarkEnd w:id="5"/>
      <w:bookmarkEnd w:id="6"/>
    </w:p>
    <w:p w14:paraId="037B9E17">
      <w:pPr>
        <w:pStyle w:val="3"/>
        <w:numPr>
          <w:ilvl w:val="1"/>
          <w:numId w:val="2"/>
        </w:numPr>
        <w:bidi w:val="0"/>
        <w:spacing w:before="80"/>
        <w:ind w:left="420" w:leftChars="0" w:hanging="420" w:firstLineChars="0"/>
        <w:rPr>
          <w:rFonts w:hint="eastAsia" w:eastAsia="宋体" w:asciiTheme="majorAscii" w:hAnsiTheme="majorAscii"/>
          <w:b/>
          <w:sz w:val="24"/>
          <w:lang w:val="en-US" w:eastAsia="zh-CN"/>
        </w:rPr>
      </w:pPr>
      <w:bookmarkStart w:id="7" w:name="_Toc14889"/>
      <w:bookmarkStart w:id="8" w:name="_Toc26727"/>
      <w:r>
        <w:rPr>
          <w:rFonts w:hint="eastAsia" w:eastAsia="宋体" w:asciiTheme="majorAscii" w:hAnsiTheme="majorAscii"/>
          <w:b/>
          <w:sz w:val="24"/>
          <w:lang w:val="en-US" w:eastAsia="zh-CN"/>
        </w:rPr>
        <w:t>待处理</w:t>
      </w:r>
      <w:bookmarkEnd w:id="7"/>
      <w:bookmarkEnd w:id="8"/>
    </w:p>
    <w:p w14:paraId="47922E8F">
      <w:pPr>
        <w:pStyle w:val="22"/>
        <w:bidi w:val="0"/>
        <w:ind w:left="0" w:leftChars="0" w:firstLine="0" w:firstLineChars="0"/>
      </w:pPr>
      <w:r>
        <w:rPr>
          <w:rFonts w:hint="eastAsia"/>
        </w:rPr>
        <w:t>【功能描述】</w:t>
      </w:r>
    </w:p>
    <w:p w14:paraId="6AED5B94">
      <w:pPr>
        <w:pStyle w:val="22"/>
        <w:bidi w:val="0"/>
      </w:pPr>
      <w:r>
        <w:rPr>
          <w:rFonts w:hint="eastAsia"/>
        </w:rPr>
        <w:t>用户可以进行查询待处理、重置搜索条件、单条审核、批量审核等操作。</w:t>
      </w:r>
    </w:p>
    <w:p w14:paraId="111EA2BE">
      <w:pPr>
        <w:pStyle w:val="22"/>
        <w:bidi w:val="0"/>
        <w:ind w:left="0" w:leftChars="0" w:firstLine="0" w:firstLineChars="0"/>
      </w:pPr>
      <w:r>
        <w:rPr>
          <w:rFonts w:hint="eastAsia"/>
        </w:rPr>
        <w:t>【操作步骤】</w:t>
      </w:r>
    </w:p>
    <w:p w14:paraId="61C11F5A">
      <w:pPr>
        <w:pStyle w:val="22"/>
        <w:bidi w:val="0"/>
      </w:pPr>
      <w:r>
        <w:t>S</w:t>
      </w:r>
      <w:r>
        <w:rPr>
          <w:rFonts w:hint="eastAsia"/>
        </w:rPr>
        <w:t>tep</w:t>
      </w:r>
      <w:r>
        <w:t>1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用户点击“专家审核”菜单，</w:t>
      </w:r>
      <w:r>
        <w:t>进入</w:t>
      </w:r>
      <w:r>
        <w:rPr>
          <w:rFonts w:hint="eastAsia"/>
          <w:lang w:eastAsia="zh-CN"/>
        </w:rPr>
        <w:t>“</w:t>
      </w:r>
      <w:r>
        <w:t>待处理</w:t>
      </w:r>
      <w:r>
        <w:rPr>
          <w:rFonts w:hint="eastAsia"/>
          <w:lang w:eastAsia="zh-CN"/>
        </w:rPr>
        <w:t>”</w:t>
      </w:r>
      <w:r>
        <w:t>页面。</w:t>
      </w:r>
    </w:p>
    <w:p w14:paraId="5F39115F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70500" cy="1298575"/>
            <wp:effectExtent l="0" t="0" r="254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5C0A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待处理页面</w:t>
      </w:r>
    </w:p>
    <w:p w14:paraId="3921D627">
      <w:pPr>
        <w:pStyle w:val="22"/>
        <w:bidi w:val="0"/>
        <w:rPr>
          <w:rFonts w:hint="eastAsia"/>
          <w:lang w:eastAsia="zh-CN"/>
        </w:rPr>
      </w:pPr>
      <w:r>
        <w:rPr>
          <w:rFonts w:hint="eastAsia"/>
        </w:rPr>
        <w:t>Step</w:t>
      </w:r>
      <w:r>
        <w:t>2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查询数据：</w:t>
      </w:r>
      <w:r>
        <w:rPr>
          <w:rFonts w:hint="eastAsia"/>
        </w:rPr>
        <w:t>在查询栏中</w:t>
      </w:r>
      <w:r>
        <w:rPr>
          <w:rFonts w:hint="eastAsia"/>
          <w:lang w:val="en-US" w:eastAsia="zh-CN"/>
        </w:rPr>
        <w:t>选择开课学期、日期范围（申请时间）或</w:t>
      </w:r>
      <w:r>
        <w:rPr>
          <w:rFonts w:hint="eastAsia"/>
        </w:rPr>
        <w:t>输入教材</w:t>
      </w:r>
      <w:r>
        <w:rPr>
          <w:rFonts w:hint="eastAsia"/>
          <w:lang w:val="en-US" w:eastAsia="zh-CN"/>
        </w:rPr>
        <w:t>名称</w:t>
      </w:r>
      <w:r>
        <w:rPr>
          <w:rFonts w:hint="eastAsia"/>
        </w:rPr>
        <w:t>，点击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查询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按钮，系统将返回符合条件的数据列表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若</w:t>
      </w:r>
      <w:r>
        <w:t>需</w:t>
      </w:r>
      <w:r>
        <w:rPr>
          <w:rFonts w:hint="eastAsia"/>
          <w:lang w:val="en-US" w:eastAsia="zh-CN"/>
        </w:rPr>
        <w:t>要</w:t>
      </w:r>
      <w:r>
        <w:t>重新设置查询条件，点击</w:t>
      </w:r>
      <w:r>
        <w:rPr>
          <w:rFonts w:hint="eastAsia"/>
          <w:lang w:eastAsia="zh-CN"/>
        </w:rPr>
        <w:t>“</w:t>
      </w:r>
      <w:r>
        <w:t>重置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val="en-US" w:eastAsia="zh-CN"/>
        </w:rPr>
        <w:t>可</w:t>
      </w:r>
      <w:r>
        <w:t>清空搜索条件</w:t>
      </w:r>
      <w:r>
        <w:rPr>
          <w:rFonts w:hint="eastAsia"/>
          <w:lang w:eastAsia="zh-CN"/>
        </w:rPr>
        <w:t>。</w:t>
      </w:r>
    </w:p>
    <w:p w14:paraId="22780A10">
      <w:pPr>
        <w:pStyle w:val="22"/>
        <w:bidi w:val="0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67960" cy="1045845"/>
            <wp:effectExtent l="0" t="0" r="508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E4B4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2</w:t>
      </w:r>
      <w:r>
        <w:t xml:space="preserve"> </w:t>
      </w:r>
      <w:r>
        <w:rPr>
          <w:rFonts w:hint="eastAsia"/>
        </w:rPr>
        <w:t>查</w:t>
      </w:r>
      <w:r>
        <w:rPr>
          <w:rFonts w:hint="eastAsia"/>
          <w:lang w:val="en-US" w:eastAsia="zh-CN"/>
        </w:rPr>
        <w:t>询</w:t>
      </w:r>
      <w:r>
        <w:rPr>
          <w:rFonts w:hint="eastAsia"/>
        </w:rPr>
        <w:t>信息界面</w:t>
      </w:r>
    </w:p>
    <w:p w14:paraId="41B5DF53">
      <w:pPr>
        <w:pStyle w:val="22"/>
        <w:bidi w:val="0"/>
        <w:rPr>
          <w:rFonts w:hint="eastAsia"/>
          <w:lang w:val="en-US" w:eastAsia="zh-CN"/>
        </w:rPr>
      </w:pPr>
      <w:r>
        <w:t>S</w:t>
      </w:r>
      <w:r>
        <w:rPr>
          <w:rFonts w:hint="eastAsia"/>
        </w:rPr>
        <w:t>tep</w:t>
      </w:r>
      <w:r>
        <w:t>3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选择</w:t>
      </w:r>
      <w:r>
        <w:rPr>
          <w:rFonts w:hint="eastAsia"/>
        </w:rPr>
        <w:t>单条</w:t>
      </w:r>
      <w:r>
        <w:rPr>
          <w:rFonts w:hint="eastAsia"/>
          <w:lang w:val="en-US" w:eastAsia="zh-CN"/>
        </w:rPr>
        <w:t>审核或批量审核：</w:t>
      </w:r>
    </w:p>
    <w:p w14:paraId="177EB37E">
      <w:pPr>
        <w:pStyle w:val="2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a:选择单条审核时：</w:t>
      </w:r>
    </w:p>
    <w:p w14:paraId="7015B918">
      <w:pPr>
        <w:pStyle w:val="22"/>
        <w:numPr>
          <w:ilvl w:val="0"/>
          <w:numId w:val="3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用户</w:t>
      </w:r>
      <w:r>
        <w:t>点击</w:t>
      </w:r>
      <w:r>
        <w:rPr>
          <w:rFonts w:hint="eastAsia"/>
          <w:lang w:val="en-US" w:eastAsia="zh-CN"/>
        </w:rPr>
        <w:t>操作列的“</w:t>
      </w:r>
      <w:r>
        <w:t>审核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弹出选用申请页面;</w:t>
      </w:r>
    </w:p>
    <w:p w14:paraId="4C9D0079">
      <w:pPr>
        <w:pStyle w:val="22"/>
        <w:numPr>
          <w:ilvl w:val="0"/>
          <w:numId w:val="3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点击“</w:t>
      </w:r>
      <w:r>
        <w:t>通过</w:t>
      </w:r>
      <w:r>
        <w:rPr>
          <w:rFonts w:hint="eastAsia"/>
          <w:lang w:eastAsia="zh-CN"/>
        </w:rPr>
        <w:t>”</w:t>
      </w:r>
      <w:r>
        <w:t>或</w:t>
      </w:r>
      <w:r>
        <w:rPr>
          <w:rFonts w:hint="eastAsia"/>
          <w:lang w:eastAsia="zh-CN"/>
        </w:rPr>
        <w:t>“</w:t>
      </w:r>
      <w:r>
        <w:t>拒绝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按钮后弹出审核页面;</w:t>
      </w:r>
    </w:p>
    <w:p w14:paraId="043B6C47">
      <w:pPr>
        <w:pStyle w:val="22"/>
        <w:numPr>
          <w:ilvl w:val="0"/>
          <w:numId w:val="3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用户</w:t>
      </w:r>
      <w:r>
        <w:t>填写意见及签名</w:t>
      </w:r>
      <w:r>
        <w:rPr>
          <w:rFonts w:hint="eastAsia"/>
          <w:lang w:val="en-US" w:eastAsia="zh-CN"/>
        </w:rPr>
        <w:t>,点击“确认”完成审核。</w:t>
      </w:r>
    </w:p>
    <w:p w14:paraId="7E7B3A9A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179695" cy="1479550"/>
            <wp:effectExtent l="0" t="0" r="190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891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3</w:t>
      </w:r>
      <w:r>
        <w:t xml:space="preserve"> </w:t>
      </w:r>
      <w:r>
        <w:rPr>
          <w:rFonts w:hint="eastAsia"/>
          <w:lang w:val="en-US" w:eastAsia="zh-CN"/>
        </w:rPr>
        <w:t>单条</w:t>
      </w:r>
      <w:r>
        <w:rPr>
          <w:rFonts w:hint="eastAsia"/>
        </w:rPr>
        <w:t>审核按钮界面</w:t>
      </w:r>
    </w:p>
    <w:p w14:paraId="77AC86DB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73040" cy="1890395"/>
            <wp:effectExtent l="0" t="0" r="0" b="1460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39CF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4 选用申请</w:t>
      </w:r>
      <w:r>
        <w:rPr>
          <w:rFonts w:hint="eastAsia"/>
        </w:rPr>
        <w:t>界面</w:t>
      </w:r>
    </w:p>
    <w:p w14:paraId="6AEE729E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72405" cy="2451735"/>
            <wp:effectExtent l="0" t="0" r="635" b="19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1420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5-1 单条审核通过</w:t>
      </w:r>
      <w:r>
        <w:rPr>
          <w:rFonts w:hint="eastAsia"/>
        </w:rPr>
        <w:t>界面</w:t>
      </w:r>
    </w:p>
    <w:p w14:paraId="1B857369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73675" cy="1787525"/>
            <wp:effectExtent l="0" t="0" r="14605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2C52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5-2  单条审核拒绝</w:t>
      </w:r>
      <w:r>
        <w:rPr>
          <w:rFonts w:hint="eastAsia"/>
        </w:rPr>
        <w:t>界面</w:t>
      </w:r>
    </w:p>
    <w:p w14:paraId="5C714A95">
      <w:pPr>
        <w:pStyle w:val="2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b.选择批量审核时：</w:t>
      </w:r>
    </w:p>
    <w:p w14:paraId="403B895C">
      <w:pPr>
        <w:pStyle w:val="22"/>
        <w:numPr>
          <w:ilvl w:val="0"/>
          <w:numId w:val="4"/>
        </w:numPr>
        <w:bidi w:val="0"/>
        <w:ind w:left="160" w:leftChars="0" w:firstLine="400" w:firstLineChars="0"/>
      </w:pPr>
      <w:r>
        <w:rPr>
          <w:rFonts w:hint="eastAsia"/>
          <w:lang w:val="en-US" w:eastAsia="zh-CN"/>
        </w:rPr>
        <w:t>最少勾选一条要进行审核的</w:t>
      </w:r>
      <w:r>
        <w:rPr>
          <w:rFonts w:hint="eastAsia"/>
        </w:rPr>
        <w:t>数据</w:t>
      </w:r>
      <w:r>
        <w:rPr>
          <w:rFonts w:hint="eastAsia"/>
          <w:lang w:eastAsia="zh-CN"/>
        </w:rPr>
        <w:t>，</w:t>
      </w:r>
      <w:r>
        <w:rPr>
          <w:rFonts w:hint="eastAsia"/>
        </w:rPr>
        <w:t>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批量审核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</w:t>
      </w:r>
      <w:r>
        <w:rPr>
          <w:rFonts w:hint="eastAsia"/>
          <w:lang w:eastAsia="zh-CN"/>
        </w:rPr>
        <w:t>；</w:t>
      </w:r>
    </w:p>
    <w:p w14:paraId="573D434A">
      <w:pPr>
        <w:pStyle w:val="22"/>
        <w:numPr>
          <w:ilvl w:val="0"/>
          <w:numId w:val="4"/>
        </w:numPr>
        <w:bidi w:val="0"/>
        <w:ind w:left="160" w:leftChars="0" w:firstLine="40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弹出审核页面，点击“</w:t>
      </w:r>
      <w:r>
        <w:t>通过</w:t>
      </w:r>
      <w:r>
        <w:rPr>
          <w:rFonts w:hint="eastAsia"/>
          <w:lang w:eastAsia="zh-CN"/>
        </w:rPr>
        <w:t>”</w:t>
      </w:r>
      <w:r>
        <w:t>或</w:t>
      </w:r>
      <w:r>
        <w:rPr>
          <w:rFonts w:hint="eastAsia"/>
          <w:lang w:eastAsia="zh-CN"/>
        </w:rPr>
        <w:t>“</w:t>
      </w:r>
      <w:r>
        <w:t>拒绝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切换页面，</w:t>
      </w:r>
      <w:r>
        <w:t>填写意见</w:t>
      </w:r>
      <w:r>
        <w:rPr>
          <w:rFonts w:hint="eastAsia"/>
          <w:lang w:eastAsia="zh-CN"/>
        </w:rPr>
        <w:t>、</w:t>
      </w:r>
      <w:r>
        <w:t>签名</w:t>
      </w:r>
      <w:r>
        <w:rPr>
          <w:rFonts w:hint="eastAsia"/>
          <w:lang w:val="en-US" w:eastAsia="zh-CN"/>
        </w:rPr>
        <w:t>后点击“确定”按钮</w:t>
      </w:r>
      <w:r>
        <w:rPr>
          <w:rFonts w:hint="eastAsia"/>
        </w:rPr>
        <w:t>；</w:t>
      </w:r>
    </w:p>
    <w:p w14:paraId="02E8738E">
      <w:pPr>
        <w:pStyle w:val="22"/>
        <w:bidi w:val="0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33035" cy="106743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rcRect r="675" b="6921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BBA4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6</w:t>
      </w:r>
      <w:r>
        <w:t xml:space="preserve"> </w:t>
      </w:r>
      <w:r>
        <w:rPr>
          <w:rFonts w:hint="eastAsia"/>
        </w:rPr>
        <w:t>批量</w:t>
      </w:r>
      <w:r>
        <w:rPr>
          <w:rFonts w:hint="eastAsia"/>
          <w:lang w:val="en-US" w:eastAsia="zh-CN"/>
        </w:rPr>
        <w:t>审核按钮</w:t>
      </w:r>
      <w:r>
        <w:rPr>
          <w:rFonts w:hint="eastAsia"/>
        </w:rPr>
        <w:t>界面</w:t>
      </w:r>
    </w:p>
    <w:p w14:paraId="0FA5068B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59070" cy="2771775"/>
            <wp:effectExtent l="0" t="0" r="13970" b="190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A674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7-2</w:t>
      </w:r>
      <w:r>
        <w:t xml:space="preserve"> 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>审核</w:t>
      </w:r>
      <w:r>
        <w:rPr>
          <w:rFonts w:hint="eastAsia"/>
          <w:lang w:val="en-US" w:eastAsia="zh-CN"/>
        </w:rPr>
        <w:t>通过</w:t>
      </w:r>
      <w:r>
        <w:rPr>
          <w:rFonts w:hint="eastAsia"/>
        </w:rPr>
        <w:t>界面</w:t>
      </w:r>
    </w:p>
    <w:p w14:paraId="76E23939">
      <w:pPr>
        <w:ind w:left="0" w:leftChars="0" w:firstLine="0" w:firstLineChars="0"/>
      </w:pPr>
      <w:r>
        <w:drawing>
          <wp:inline distT="0" distB="0" distL="114300" distR="114300">
            <wp:extent cx="5252085" cy="1045845"/>
            <wp:effectExtent l="0" t="0" r="5715" b="57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4151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7-2</w:t>
      </w:r>
      <w:r>
        <w:t xml:space="preserve"> 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>审核</w:t>
      </w:r>
      <w:r>
        <w:rPr>
          <w:rFonts w:hint="eastAsia"/>
          <w:lang w:val="en-US" w:eastAsia="zh-CN"/>
        </w:rPr>
        <w:t>拒绝</w:t>
      </w:r>
      <w:r>
        <w:rPr>
          <w:rFonts w:hint="eastAsia"/>
        </w:rPr>
        <w:t>界面</w:t>
      </w:r>
    </w:p>
    <w:p w14:paraId="238FDF3F">
      <w:pPr>
        <w:pStyle w:val="3"/>
        <w:numPr>
          <w:ilvl w:val="1"/>
          <w:numId w:val="2"/>
        </w:numPr>
        <w:bidi w:val="0"/>
        <w:spacing w:before="80"/>
        <w:ind w:left="420" w:leftChars="0" w:hanging="420" w:firstLineChars="0"/>
        <w:rPr>
          <w:rFonts w:hint="eastAsia" w:eastAsia="宋体" w:asciiTheme="majorAscii" w:hAnsiTheme="majorAscii"/>
          <w:b/>
          <w:sz w:val="24"/>
          <w:lang w:val="en-US" w:eastAsia="zh-CN"/>
        </w:rPr>
      </w:pPr>
      <w:bookmarkStart w:id="9" w:name="_Toc15853"/>
      <w:bookmarkStart w:id="10" w:name="_Toc2000"/>
      <w:r>
        <w:rPr>
          <w:rFonts w:hint="eastAsia" w:eastAsia="宋体" w:asciiTheme="majorAscii" w:hAnsiTheme="majorAscii"/>
          <w:b/>
          <w:sz w:val="24"/>
          <w:lang w:val="en-US" w:eastAsia="zh-CN"/>
        </w:rPr>
        <w:t>已处理</w:t>
      </w:r>
      <w:bookmarkEnd w:id="9"/>
      <w:bookmarkEnd w:id="10"/>
    </w:p>
    <w:p w14:paraId="67B4F4C4">
      <w:pPr>
        <w:pStyle w:val="22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04C0A4AC">
      <w:pPr>
        <w:pStyle w:val="22"/>
        <w:bidi w:val="0"/>
      </w:pPr>
      <w:r>
        <w:rPr>
          <w:rFonts w:hint="eastAsia"/>
        </w:rPr>
        <w:t>用户可以进行查询已处理、重置搜索条件、查看详情的操作。</w:t>
      </w:r>
    </w:p>
    <w:p w14:paraId="05C74857">
      <w:pPr>
        <w:pStyle w:val="22"/>
        <w:bidi w:val="0"/>
        <w:ind w:left="0" w:leftChars="0" w:firstLine="0" w:firstLineChars="0"/>
      </w:pPr>
      <w:r>
        <w:rPr>
          <w:rFonts w:hint="eastAsia"/>
        </w:rPr>
        <w:t>【操作步骤】</w:t>
      </w:r>
    </w:p>
    <w:p w14:paraId="471A4330">
      <w:pPr>
        <w:pStyle w:val="22"/>
        <w:bidi w:val="0"/>
      </w:pPr>
      <w:r>
        <w:t>Step1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用户点击“专家审核”菜单，</w:t>
      </w:r>
      <w:r>
        <w:t>进入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已</w:t>
      </w:r>
      <w:r>
        <w:t>处理</w:t>
      </w:r>
      <w:r>
        <w:rPr>
          <w:rFonts w:hint="eastAsia"/>
          <w:lang w:eastAsia="zh-CN"/>
        </w:rPr>
        <w:t>”</w:t>
      </w:r>
      <w:r>
        <w:t>页面。</w:t>
      </w:r>
    </w:p>
    <w:p w14:paraId="6505B0E9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75580" cy="12649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rcRect r="-241" b="10189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D059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rPr>
          <w:rFonts w:hint="eastAsia"/>
          <w:lang w:val="en-US" w:eastAsia="zh-CN"/>
        </w:rPr>
        <w:t xml:space="preserve">8 </w:t>
      </w:r>
      <w:r>
        <w:rPr>
          <w:rFonts w:hint="eastAsia"/>
        </w:rPr>
        <w:t>已处理界面</w:t>
      </w:r>
    </w:p>
    <w:p w14:paraId="24F68F6F">
      <w:pPr>
        <w:pStyle w:val="22"/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Step</w:t>
      </w:r>
      <w:r>
        <w:rPr>
          <w:lang w:val="en-US" w:eastAsia="zh-CN"/>
        </w:rPr>
        <w:t>2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查询数据：</w:t>
      </w:r>
      <w:r>
        <w:rPr>
          <w:rFonts w:hint="eastAsia"/>
        </w:rPr>
        <w:t>在查询栏中</w:t>
      </w:r>
      <w:r>
        <w:rPr>
          <w:rFonts w:hint="eastAsia"/>
          <w:lang w:val="en-US" w:eastAsia="zh-CN"/>
        </w:rPr>
        <w:t>选择开课学期、日期范围（申请时间）或</w:t>
      </w:r>
      <w:r>
        <w:rPr>
          <w:rFonts w:hint="eastAsia"/>
        </w:rPr>
        <w:t>输入教材</w:t>
      </w:r>
      <w:r>
        <w:rPr>
          <w:rFonts w:hint="eastAsia"/>
          <w:lang w:val="en-US" w:eastAsia="zh-CN"/>
        </w:rPr>
        <w:t>名称</w:t>
      </w:r>
      <w:r>
        <w:rPr>
          <w:rFonts w:hint="eastAsia"/>
        </w:rPr>
        <w:t>，点击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查询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按钮，系统将返回符合条件的数据列表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若</w:t>
      </w:r>
      <w:r>
        <w:t>需</w:t>
      </w:r>
      <w:r>
        <w:rPr>
          <w:rFonts w:hint="eastAsia"/>
          <w:lang w:val="en-US" w:eastAsia="zh-CN"/>
        </w:rPr>
        <w:t>要</w:t>
      </w:r>
      <w:r>
        <w:t>重新设置查询条件，点击</w:t>
      </w:r>
      <w:r>
        <w:rPr>
          <w:rFonts w:hint="eastAsia"/>
          <w:lang w:eastAsia="zh-CN"/>
        </w:rPr>
        <w:t>“</w:t>
      </w:r>
      <w:r>
        <w:t>重置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val="en-US" w:eastAsia="zh-CN"/>
        </w:rPr>
        <w:t>可</w:t>
      </w:r>
      <w:r>
        <w:t>清空搜索条件</w:t>
      </w:r>
      <w:r>
        <w:rPr>
          <w:rFonts w:hint="eastAsia"/>
          <w:lang w:eastAsia="zh-CN"/>
        </w:rPr>
        <w:t>。</w:t>
      </w:r>
    </w:p>
    <w:p w14:paraId="0290F0BE">
      <w:pPr>
        <w:pStyle w:val="22"/>
        <w:bidi w:val="0"/>
        <w:ind w:left="0" w:leftChars="0" w:firstLine="0" w:firstLineChars="0"/>
        <w:rPr>
          <w:rFonts w:hint="eastAsia"/>
          <w:lang w:eastAsia="zh-CN"/>
        </w:rPr>
      </w:pPr>
      <w:r>
        <w:drawing>
          <wp:inline distT="0" distB="0" distL="114300" distR="114300">
            <wp:extent cx="5264785" cy="1026160"/>
            <wp:effectExtent l="0" t="0" r="8255" b="1016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1F1F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t xml:space="preserve">图 </w:t>
      </w:r>
      <w:r>
        <w:rPr>
          <w:rFonts w:hint="eastAsia"/>
          <w:lang w:val="en-US" w:eastAsia="zh-CN"/>
        </w:rPr>
        <w:t xml:space="preserve">9 </w:t>
      </w:r>
      <w:r>
        <w:rPr>
          <w:rFonts w:hint="eastAsia"/>
        </w:rPr>
        <w:t>显示信息界面</w:t>
      </w:r>
    </w:p>
    <w:p w14:paraId="21D52F5A">
      <w:pPr>
        <w:pStyle w:val="22"/>
        <w:bidi w:val="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Step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：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查看详情：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若要查看某条数据的详细信息，点击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操作列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的“查看详情”按钮。弹出窗口将展示该申请数据的详细信息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和申请进度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。关闭弹窗后，可以继续查询其他数据或进行其他操作。</w:t>
      </w:r>
    </w:p>
    <w:p w14:paraId="45F949CF">
      <w:pPr>
        <w:pStyle w:val="22"/>
        <w:bidi w:val="0"/>
        <w:ind w:left="0" w:leftChars="0" w:firstLine="0" w:firstLineChars="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drawing>
          <wp:inline distT="0" distB="0" distL="114300" distR="114300">
            <wp:extent cx="5270500" cy="1607820"/>
            <wp:effectExtent l="0" t="0" r="254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032E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b/>
          <w:bCs/>
          <w:sz w:val="30"/>
          <w:szCs w:val="30"/>
        </w:rPr>
      </w:pPr>
      <w:r>
        <w:t xml:space="preserve">图 </w:t>
      </w:r>
      <w:r>
        <w:rPr>
          <w:rFonts w:hint="eastAsia"/>
          <w:lang w:val="en-US" w:eastAsia="zh-CN"/>
        </w:rPr>
        <w:t>10 查看详情页</w:t>
      </w:r>
    </w:p>
    <w:p w14:paraId="2A03528F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leftChars="0" w:firstLine="0" w:firstLineChars="0"/>
        <w:textAlignment w:val="auto"/>
        <w:rPr>
          <w:rFonts w:hint="eastAsia" w:eastAsia="宋体" w:asciiTheme="majorAscii" w:hAnsiTheme="majorAscii"/>
          <w:b/>
          <w:sz w:val="28"/>
        </w:rPr>
      </w:pPr>
      <w:bookmarkStart w:id="11" w:name="_Toc1592"/>
      <w:bookmarkStart w:id="12" w:name="_Toc24919"/>
      <w:r>
        <w:rPr>
          <w:rFonts w:hint="eastAsia" w:eastAsia="宋体" w:asciiTheme="majorAscii" w:hAnsiTheme="majorAscii"/>
          <w:b/>
          <w:sz w:val="28"/>
          <w:lang w:val="en-US" w:eastAsia="zh-CN"/>
        </w:rPr>
        <w:t>组长</w:t>
      </w:r>
      <w:r>
        <w:rPr>
          <w:rFonts w:hint="eastAsia" w:eastAsia="宋体" w:asciiTheme="majorAscii" w:hAnsiTheme="majorAscii"/>
          <w:b/>
          <w:sz w:val="28"/>
        </w:rPr>
        <w:t>审核模块</w:t>
      </w:r>
      <w:bookmarkEnd w:id="11"/>
      <w:bookmarkEnd w:id="12"/>
    </w:p>
    <w:p w14:paraId="3E42A1DA">
      <w:pPr>
        <w:pStyle w:val="3"/>
        <w:numPr>
          <w:ilvl w:val="1"/>
          <w:numId w:val="5"/>
        </w:numPr>
        <w:bidi w:val="0"/>
        <w:spacing w:before="80"/>
        <w:ind w:left="420" w:leftChars="0" w:hanging="420" w:firstLineChars="0"/>
        <w:rPr>
          <w:rFonts w:hint="eastAsia" w:eastAsia="宋体" w:asciiTheme="majorAscii" w:hAnsiTheme="majorAscii"/>
          <w:b/>
          <w:sz w:val="24"/>
          <w:lang w:val="en-US" w:eastAsia="zh-CN"/>
        </w:rPr>
      </w:pPr>
      <w:bookmarkStart w:id="13" w:name="_Toc17412"/>
      <w:bookmarkStart w:id="14" w:name="_Toc25711"/>
      <w:r>
        <w:rPr>
          <w:rFonts w:hint="eastAsia" w:eastAsia="宋体" w:asciiTheme="majorAscii" w:hAnsiTheme="majorAscii"/>
          <w:b/>
          <w:sz w:val="24"/>
          <w:lang w:val="en-US" w:eastAsia="zh-CN"/>
        </w:rPr>
        <w:t>待处理</w:t>
      </w:r>
      <w:bookmarkEnd w:id="13"/>
      <w:bookmarkEnd w:id="14"/>
    </w:p>
    <w:p w14:paraId="55534544">
      <w:pPr>
        <w:pStyle w:val="22"/>
        <w:bidi w:val="0"/>
        <w:ind w:left="0" w:leftChars="0" w:firstLine="0" w:firstLineChars="0"/>
      </w:pPr>
      <w:r>
        <w:rPr>
          <w:rFonts w:hint="eastAsia"/>
        </w:rPr>
        <w:t>【功能描述】</w:t>
      </w:r>
    </w:p>
    <w:p w14:paraId="461F1EEB">
      <w:pPr>
        <w:pStyle w:val="22"/>
        <w:bidi w:val="0"/>
      </w:pPr>
      <w:r>
        <w:rPr>
          <w:rFonts w:hint="eastAsia"/>
        </w:rPr>
        <w:t>用户可以进行查询待处理、重置搜索条件、单条审核、批量审核等操作。</w:t>
      </w:r>
    </w:p>
    <w:p w14:paraId="76B78677">
      <w:pPr>
        <w:pStyle w:val="22"/>
        <w:bidi w:val="0"/>
        <w:ind w:left="0" w:leftChars="0" w:firstLine="0" w:firstLineChars="0"/>
      </w:pPr>
      <w:r>
        <w:rPr>
          <w:rFonts w:hint="eastAsia"/>
        </w:rPr>
        <w:t>【操作步骤】</w:t>
      </w:r>
    </w:p>
    <w:p w14:paraId="5633EED2">
      <w:pPr>
        <w:pStyle w:val="22"/>
        <w:bidi w:val="0"/>
      </w:pPr>
      <w:r>
        <w:t>S</w:t>
      </w:r>
      <w:r>
        <w:rPr>
          <w:rFonts w:hint="eastAsia"/>
        </w:rPr>
        <w:t>tep</w:t>
      </w:r>
      <w:r>
        <w:t>1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用户点击“组长审核”菜单，</w:t>
      </w:r>
      <w:r>
        <w:t>进入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组长复审</w:t>
      </w:r>
      <w:r>
        <w:rPr>
          <w:rFonts w:hint="eastAsia"/>
          <w:lang w:eastAsia="zh-CN"/>
        </w:rPr>
        <w:t>”</w:t>
      </w:r>
      <w:r>
        <w:t>页面。</w:t>
      </w:r>
    </w:p>
    <w:p w14:paraId="0BBAC7AD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2245" cy="1321435"/>
            <wp:effectExtent l="0" t="0" r="10795" b="4445"/>
            <wp:docPr id="2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A27C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11 组长复审</w:t>
      </w:r>
      <w:r>
        <w:rPr>
          <w:rFonts w:hint="eastAsia"/>
        </w:rPr>
        <w:t>页面</w:t>
      </w:r>
    </w:p>
    <w:p w14:paraId="0EF2E107">
      <w:pPr>
        <w:pStyle w:val="22"/>
        <w:bidi w:val="0"/>
        <w:rPr>
          <w:rFonts w:hint="eastAsia"/>
          <w:lang w:eastAsia="zh-CN"/>
        </w:rPr>
      </w:pPr>
      <w:r>
        <w:rPr>
          <w:rFonts w:hint="eastAsia"/>
        </w:rPr>
        <w:t>Step</w:t>
      </w:r>
      <w:r>
        <w:t>2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查询数据：</w:t>
      </w:r>
      <w:r>
        <w:rPr>
          <w:rFonts w:hint="eastAsia"/>
        </w:rPr>
        <w:t>在查询栏中</w:t>
      </w:r>
      <w:r>
        <w:rPr>
          <w:rFonts w:hint="eastAsia"/>
          <w:lang w:val="en-US" w:eastAsia="zh-CN"/>
        </w:rPr>
        <w:t>选择开课学期、日期范围（申请时间）或</w:t>
      </w:r>
      <w:r>
        <w:rPr>
          <w:rFonts w:hint="eastAsia"/>
        </w:rPr>
        <w:t>输入教材</w:t>
      </w:r>
      <w:r>
        <w:rPr>
          <w:rFonts w:hint="eastAsia"/>
          <w:lang w:val="en-US" w:eastAsia="zh-CN"/>
        </w:rPr>
        <w:t>名称</w:t>
      </w:r>
      <w:r>
        <w:rPr>
          <w:rFonts w:hint="eastAsia"/>
        </w:rPr>
        <w:t>，点击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查询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按钮，系统将返回符合条件的数据列表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若</w:t>
      </w:r>
      <w:r>
        <w:t>需</w:t>
      </w:r>
      <w:r>
        <w:rPr>
          <w:rFonts w:hint="eastAsia"/>
          <w:lang w:val="en-US" w:eastAsia="zh-CN"/>
        </w:rPr>
        <w:t>要</w:t>
      </w:r>
      <w:r>
        <w:t>重新设置查询条件，点击</w:t>
      </w:r>
      <w:r>
        <w:rPr>
          <w:rFonts w:hint="eastAsia"/>
          <w:lang w:eastAsia="zh-CN"/>
        </w:rPr>
        <w:t>“</w:t>
      </w:r>
      <w:r>
        <w:t>重置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val="en-US" w:eastAsia="zh-CN"/>
        </w:rPr>
        <w:t>可</w:t>
      </w:r>
      <w:r>
        <w:t>清空搜索条件</w:t>
      </w:r>
      <w:r>
        <w:rPr>
          <w:rFonts w:hint="eastAsia"/>
          <w:lang w:eastAsia="zh-CN"/>
        </w:rPr>
        <w:t>。</w:t>
      </w:r>
    </w:p>
    <w:p w14:paraId="6C5771DB">
      <w:pPr>
        <w:pStyle w:val="22"/>
        <w:bidi w:val="0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67325" cy="969645"/>
            <wp:effectExtent l="0" t="0" r="0" b="0"/>
            <wp:docPr id="2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rcRect b="119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1F66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12</w:t>
      </w:r>
      <w:r>
        <w:t xml:space="preserve"> </w:t>
      </w:r>
      <w:r>
        <w:rPr>
          <w:rFonts w:hint="eastAsia"/>
        </w:rPr>
        <w:t>查看信息界面</w:t>
      </w:r>
    </w:p>
    <w:p w14:paraId="60F0ECB3">
      <w:pPr>
        <w:pStyle w:val="22"/>
        <w:bidi w:val="0"/>
        <w:rPr>
          <w:rFonts w:hint="eastAsia"/>
          <w:lang w:val="en-US" w:eastAsia="zh-CN"/>
        </w:rPr>
      </w:pPr>
      <w:r>
        <w:t>S</w:t>
      </w:r>
      <w:r>
        <w:rPr>
          <w:rFonts w:hint="eastAsia"/>
        </w:rPr>
        <w:t>tep</w:t>
      </w:r>
      <w:r>
        <w:t>3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选择选择</w:t>
      </w:r>
      <w:r>
        <w:rPr>
          <w:rFonts w:hint="eastAsia"/>
        </w:rPr>
        <w:t>单条</w:t>
      </w:r>
      <w:r>
        <w:rPr>
          <w:rFonts w:hint="eastAsia"/>
          <w:lang w:val="en-US" w:eastAsia="zh-CN"/>
        </w:rPr>
        <w:t>审核或批量审核：</w:t>
      </w:r>
    </w:p>
    <w:p w14:paraId="2DB6C8AC">
      <w:pPr>
        <w:pStyle w:val="2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a.选择单条审核时：</w:t>
      </w:r>
    </w:p>
    <w:p w14:paraId="61B920D1">
      <w:pPr>
        <w:pStyle w:val="22"/>
        <w:numPr>
          <w:ilvl w:val="0"/>
          <w:numId w:val="6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用户</w:t>
      </w:r>
      <w:r>
        <w:t>点击</w:t>
      </w:r>
      <w:r>
        <w:rPr>
          <w:rFonts w:hint="eastAsia"/>
          <w:lang w:val="en-US" w:eastAsia="zh-CN"/>
        </w:rPr>
        <w:t>操作列的“</w:t>
      </w:r>
      <w:r>
        <w:t>审核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弹出选用申请页面；</w:t>
      </w:r>
    </w:p>
    <w:p w14:paraId="0CE85C01">
      <w:pPr>
        <w:pStyle w:val="22"/>
        <w:numPr>
          <w:ilvl w:val="0"/>
          <w:numId w:val="6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点击“复审</w:t>
      </w:r>
      <w:r>
        <w:t>通过</w:t>
      </w:r>
      <w:r>
        <w:rPr>
          <w:rFonts w:hint="eastAsia"/>
          <w:lang w:eastAsia="zh-CN"/>
        </w:rPr>
        <w:t>”</w:t>
      </w:r>
      <w:r>
        <w:t>或</w:t>
      </w:r>
      <w:r>
        <w:rPr>
          <w:rFonts w:hint="eastAsia"/>
          <w:lang w:eastAsia="zh-CN"/>
        </w:rPr>
        <w:t>“</w:t>
      </w:r>
      <w:r>
        <w:t>拒绝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按钮后弹出审核页面；</w:t>
      </w:r>
    </w:p>
    <w:p w14:paraId="3A471A6A">
      <w:pPr>
        <w:pStyle w:val="22"/>
        <w:numPr>
          <w:ilvl w:val="0"/>
          <w:numId w:val="6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用户</w:t>
      </w:r>
      <w:r>
        <w:t>填写意见及签名</w:t>
      </w:r>
      <w:r>
        <w:rPr>
          <w:rFonts w:hint="eastAsia"/>
          <w:lang w:val="en-US" w:eastAsia="zh-CN"/>
        </w:rPr>
        <w:t>,点击“确认”完成审核</w:t>
      </w:r>
      <w:r>
        <w:rPr>
          <w:rFonts w:hint="eastAsia"/>
        </w:rPr>
        <w:t>；</w:t>
      </w:r>
    </w:p>
    <w:p w14:paraId="69497A29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41290" cy="1183640"/>
            <wp:effectExtent l="0" t="0" r="0" b="0"/>
            <wp:docPr id="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rcRect r="626" b="640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C2AB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13</w:t>
      </w:r>
      <w:r>
        <w:t xml:space="preserve"> </w:t>
      </w:r>
      <w:r>
        <w:rPr>
          <w:rFonts w:hint="eastAsia"/>
          <w:lang w:val="en-US" w:eastAsia="zh-CN"/>
        </w:rPr>
        <w:t>单条</w:t>
      </w:r>
      <w:r>
        <w:rPr>
          <w:rFonts w:hint="eastAsia"/>
        </w:rPr>
        <w:t>审核按钮界面</w:t>
      </w:r>
    </w:p>
    <w:p w14:paraId="1ABE776E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50180" cy="1779270"/>
            <wp:effectExtent l="0" t="0" r="7620" b="381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8F67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14 选用申请</w:t>
      </w:r>
      <w:r>
        <w:rPr>
          <w:rFonts w:hint="eastAsia"/>
        </w:rPr>
        <w:t>界面</w:t>
      </w:r>
    </w:p>
    <w:p w14:paraId="174D3A72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48910" cy="2414905"/>
            <wp:effectExtent l="0" t="0" r="8890" b="825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6B4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15-1 单条审核同意</w:t>
      </w:r>
      <w:r>
        <w:rPr>
          <w:rFonts w:hint="eastAsia"/>
        </w:rPr>
        <w:t>界面</w:t>
      </w:r>
    </w:p>
    <w:p w14:paraId="3C8B17B4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0975" cy="1799590"/>
            <wp:effectExtent l="0" t="0" r="12065" b="1397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3356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15-2 单条审核拒绝</w:t>
      </w:r>
      <w:r>
        <w:rPr>
          <w:rFonts w:hint="eastAsia"/>
        </w:rPr>
        <w:t>界面</w:t>
      </w:r>
    </w:p>
    <w:p w14:paraId="2E703DCB">
      <w:pPr>
        <w:pStyle w:val="2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b.选择批量审核时：</w:t>
      </w:r>
    </w:p>
    <w:p w14:paraId="0702C64B">
      <w:pPr>
        <w:pStyle w:val="22"/>
        <w:numPr>
          <w:ilvl w:val="0"/>
          <w:numId w:val="7"/>
        </w:numPr>
        <w:bidi w:val="0"/>
        <w:ind w:left="160" w:leftChars="0" w:firstLine="400" w:firstLineChars="0"/>
      </w:pPr>
      <w:r>
        <w:rPr>
          <w:rFonts w:hint="eastAsia"/>
          <w:lang w:val="en-US" w:eastAsia="zh-CN"/>
        </w:rPr>
        <w:t>最少勾选一条要进行审核的</w:t>
      </w:r>
      <w:r>
        <w:rPr>
          <w:rFonts w:hint="eastAsia"/>
        </w:rPr>
        <w:t>数据</w:t>
      </w:r>
      <w:r>
        <w:rPr>
          <w:rFonts w:hint="eastAsia"/>
          <w:lang w:eastAsia="zh-CN"/>
        </w:rPr>
        <w:t>，</w:t>
      </w:r>
      <w:r>
        <w:rPr>
          <w:rFonts w:hint="eastAsia"/>
        </w:rPr>
        <w:t>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批量审核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</w:t>
      </w:r>
      <w:r>
        <w:rPr>
          <w:rFonts w:hint="eastAsia"/>
          <w:lang w:eastAsia="zh-CN"/>
        </w:rPr>
        <w:t>；</w:t>
      </w:r>
    </w:p>
    <w:p w14:paraId="6C2B1C7E">
      <w:pPr>
        <w:pStyle w:val="22"/>
        <w:numPr>
          <w:ilvl w:val="0"/>
          <w:numId w:val="7"/>
        </w:numPr>
        <w:bidi w:val="0"/>
        <w:ind w:left="160" w:leftChars="0" w:firstLine="400" w:firstLineChars="0"/>
      </w:pPr>
      <w:r>
        <w:rPr>
          <w:rFonts w:hint="eastAsia"/>
          <w:lang w:val="en-US" w:eastAsia="zh-CN"/>
        </w:rPr>
        <w:t>弹出审核页面，点击“</w:t>
      </w:r>
      <w:r>
        <w:t>通过</w:t>
      </w:r>
      <w:r>
        <w:rPr>
          <w:rFonts w:hint="eastAsia"/>
          <w:lang w:eastAsia="zh-CN"/>
        </w:rPr>
        <w:t>”</w:t>
      </w:r>
      <w:r>
        <w:t>或</w:t>
      </w:r>
      <w:r>
        <w:rPr>
          <w:rFonts w:hint="eastAsia"/>
          <w:lang w:eastAsia="zh-CN"/>
        </w:rPr>
        <w:t>“</w:t>
      </w:r>
      <w:r>
        <w:t>拒绝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切换页面，</w:t>
      </w:r>
      <w:r>
        <w:t>填写意见</w:t>
      </w:r>
      <w:r>
        <w:rPr>
          <w:rFonts w:hint="eastAsia"/>
          <w:lang w:eastAsia="zh-CN"/>
        </w:rPr>
        <w:t>、</w:t>
      </w:r>
      <w:r>
        <w:t>签名</w:t>
      </w:r>
      <w:r>
        <w:rPr>
          <w:rFonts w:hint="eastAsia"/>
          <w:lang w:val="en-US" w:eastAsia="zh-CN"/>
        </w:rPr>
        <w:t>后点击“确定”按钮</w:t>
      </w:r>
      <w:r>
        <w:rPr>
          <w:rFonts w:hint="eastAsia"/>
        </w:rPr>
        <w:t>；</w:t>
      </w:r>
    </w:p>
    <w:p w14:paraId="38617CC0">
      <w:pPr>
        <w:pStyle w:val="22"/>
        <w:bidi w:val="0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07635" cy="1126490"/>
            <wp:effectExtent l="0" t="0" r="0" b="0"/>
            <wp:docPr id="3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rcRect r="1240" b="22802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0B21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16</w:t>
      </w:r>
      <w:r>
        <w:t xml:space="preserve"> </w:t>
      </w:r>
      <w:r>
        <w:rPr>
          <w:rFonts w:hint="eastAsia"/>
        </w:rPr>
        <w:t>批量</w:t>
      </w:r>
      <w:r>
        <w:rPr>
          <w:rFonts w:hint="eastAsia"/>
          <w:lang w:val="en-US" w:eastAsia="zh-CN"/>
        </w:rPr>
        <w:t>审核按钮</w:t>
      </w:r>
      <w:r>
        <w:rPr>
          <w:rFonts w:hint="eastAsia"/>
        </w:rPr>
        <w:t>界面</w:t>
      </w:r>
    </w:p>
    <w:p w14:paraId="2A57B91F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55260" cy="2945130"/>
            <wp:effectExtent l="0" t="0" r="2540" b="11430"/>
            <wp:docPr id="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4DE6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17-1</w:t>
      </w:r>
      <w:r>
        <w:t xml:space="preserve"> 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>审核</w:t>
      </w:r>
      <w:r>
        <w:rPr>
          <w:rFonts w:hint="eastAsia"/>
          <w:lang w:val="en-US" w:eastAsia="zh-CN"/>
        </w:rPr>
        <w:t>通过</w:t>
      </w:r>
      <w:r>
        <w:rPr>
          <w:rFonts w:hint="eastAsia"/>
        </w:rPr>
        <w:t>界面</w:t>
      </w:r>
    </w:p>
    <w:p w14:paraId="49ED542E">
      <w:pPr>
        <w:ind w:left="0" w:leftChars="0" w:firstLine="0" w:firstLineChars="0"/>
      </w:pPr>
      <w:r>
        <w:drawing>
          <wp:inline distT="0" distB="0" distL="114300" distR="114300">
            <wp:extent cx="5265420" cy="1083310"/>
            <wp:effectExtent l="0" t="0" r="7620" b="13970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A07D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17-1</w:t>
      </w:r>
      <w:r>
        <w:t xml:space="preserve"> 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>审核</w:t>
      </w:r>
      <w:r>
        <w:rPr>
          <w:rFonts w:hint="eastAsia"/>
          <w:lang w:val="en-US" w:eastAsia="zh-CN"/>
        </w:rPr>
        <w:t>拒绝</w:t>
      </w:r>
      <w:r>
        <w:rPr>
          <w:rFonts w:hint="eastAsia"/>
        </w:rPr>
        <w:t>界面</w:t>
      </w:r>
    </w:p>
    <w:p w14:paraId="742FDD7F">
      <w:pPr>
        <w:pStyle w:val="3"/>
        <w:numPr>
          <w:ilvl w:val="1"/>
          <w:numId w:val="5"/>
        </w:numPr>
        <w:bidi w:val="0"/>
        <w:spacing w:before="80"/>
        <w:ind w:left="420" w:leftChars="0" w:hanging="420" w:firstLineChars="0"/>
        <w:rPr>
          <w:rFonts w:hint="eastAsia" w:eastAsia="宋体" w:asciiTheme="majorAscii" w:hAnsiTheme="majorAscii"/>
          <w:b/>
          <w:sz w:val="24"/>
          <w:lang w:val="en-US" w:eastAsia="zh-CN"/>
        </w:rPr>
      </w:pPr>
      <w:bookmarkStart w:id="15" w:name="_Toc21058"/>
      <w:bookmarkStart w:id="16" w:name="_Toc18256"/>
      <w:r>
        <w:rPr>
          <w:rFonts w:hint="eastAsia" w:eastAsia="宋体" w:asciiTheme="majorAscii" w:hAnsiTheme="majorAscii"/>
          <w:b/>
          <w:sz w:val="24"/>
          <w:lang w:val="en-US" w:eastAsia="zh-CN"/>
        </w:rPr>
        <w:t>已处理</w:t>
      </w:r>
      <w:bookmarkEnd w:id="15"/>
      <w:bookmarkEnd w:id="16"/>
    </w:p>
    <w:p w14:paraId="18A74230">
      <w:pPr>
        <w:pStyle w:val="22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2E4333D1">
      <w:pPr>
        <w:pStyle w:val="22"/>
        <w:bidi w:val="0"/>
      </w:pPr>
      <w:r>
        <w:rPr>
          <w:rFonts w:hint="eastAsia"/>
        </w:rPr>
        <w:t>用户可以进行查询已处理、重置搜索条件、查看详情的操作。</w:t>
      </w:r>
    </w:p>
    <w:p w14:paraId="1A60D3F9">
      <w:pPr>
        <w:pStyle w:val="22"/>
        <w:bidi w:val="0"/>
        <w:ind w:left="0" w:leftChars="0" w:firstLine="0" w:firstLineChars="0"/>
      </w:pPr>
      <w:r>
        <w:rPr>
          <w:rFonts w:hint="eastAsia"/>
        </w:rPr>
        <w:t>【操作步骤】</w:t>
      </w:r>
    </w:p>
    <w:p w14:paraId="5932F1C1">
      <w:pPr>
        <w:pStyle w:val="22"/>
        <w:bidi w:val="0"/>
      </w:pPr>
      <w:r>
        <w:t>Step1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用户点击“组长审核”菜单，</w:t>
      </w:r>
      <w:r>
        <w:t>进入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已</w:t>
      </w:r>
      <w:r>
        <w:t>处理</w:t>
      </w:r>
      <w:r>
        <w:rPr>
          <w:rFonts w:hint="eastAsia"/>
          <w:lang w:eastAsia="zh-CN"/>
        </w:rPr>
        <w:t>”</w:t>
      </w:r>
      <w:r>
        <w:t>页面。</w:t>
      </w:r>
    </w:p>
    <w:p w14:paraId="6C4BD035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0340" cy="1269365"/>
            <wp:effectExtent l="0" t="0" r="12700" b="10795"/>
            <wp:docPr id="3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BC9C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</w:pPr>
      <w:r>
        <w:t xml:space="preserve">图 </w:t>
      </w:r>
      <w:r>
        <w:rPr>
          <w:rFonts w:hint="eastAsia"/>
          <w:lang w:val="en-US" w:eastAsia="zh-CN"/>
        </w:rPr>
        <w:t xml:space="preserve">18 </w:t>
      </w:r>
      <w:r>
        <w:rPr>
          <w:rFonts w:hint="eastAsia"/>
        </w:rPr>
        <w:t>已处理界面</w:t>
      </w:r>
    </w:p>
    <w:p w14:paraId="1F62DCB9">
      <w:pPr>
        <w:pStyle w:val="22"/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Step</w:t>
      </w:r>
      <w:r>
        <w:rPr>
          <w:lang w:val="en-US" w:eastAsia="zh-CN"/>
        </w:rPr>
        <w:t>2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查询数据：</w:t>
      </w:r>
      <w:r>
        <w:rPr>
          <w:rFonts w:hint="eastAsia"/>
        </w:rPr>
        <w:t>在查询栏中</w:t>
      </w:r>
      <w:r>
        <w:rPr>
          <w:rFonts w:hint="eastAsia"/>
          <w:lang w:val="en-US" w:eastAsia="zh-CN"/>
        </w:rPr>
        <w:t>选择开课学期、日期范围（申请时间）或</w:t>
      </w:r>
      <w:r>
        <w:rPr>
          <w:rFonts w:hint="eastAsia"/>
        </w:rPr>
        <w:t>输入教材</w:t>
      </w:r>
      <w:r>
        <w:rPr>
          <w:rFonts w:hint="eastAsia"/>
          <w:lang w:val="en-US" w:eastAsia="zh-CN"/>
        </w:rPr>
        <w:t>名称</w:t>
      </w:r>
      <w:r>
        <w:rPr>
          <w:rFonts w:hint="eastAsia"/>
        </w:rPr>
        <w:t>，点击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查询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按钮，系统将返回符合条件的数据列表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若</w:t>
      </w:r>
      <w:r>
        <w:t>需</w:t>
      </w:r>
      <w:r>
        <w:rPr>
          <w:rFonts w:hint="eastAsia"/>
          <w:lang w:val="en-US" w:eastAsia="zh-CN"/>
        </w:rPr>
        <w:t>要</w:t>
      </w:r>
      <w:r>
        <w:t>重新设置查询条件，点击</w:t>
      </w:r>
      <w:r>
        <w:rPr>
          <w:rFonts w:hint="eastAsia"/>
          <w:lang w:eastAsia="zh-CN"/>
        </w:rPr>
        <w:t>“</w:t>
      </w:r>
      <w:r>
        <w:t>重置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val="en-US" w:eastAsia="zh-CN"/>
        </w:rPr>
        <w:t>可</w:t>
      </w:r>
      <w:r>
        <w:t>清空搜索条件</w:t>
      </w:r>
      <w:r>
        <w:rPr>
          <w:rFonts w:hint="eastAsia"/>
          <w:lang w:eastAsia="zh-CN"/>
        </w:rPr>
        <w:t>。</w:t>
      </w:r>
    </w:p>
    <w:p w14:paraId="3C938AA1">
      <w:pPr>
        <w:pStyle w:val="22"/>
        <w:bidi w:val="0"/>
        <w:ind w:left="0" w:leftChars="0" w:firstLine="0" w:firstLineChars="0"/>
        <w:rPr>
          <w:rFonts w:hint="eastAsia"/>
          <w:lang w:eastAsia="zh-CN"/>
        </w:rPr>
      </w:pPr>
      <w:r>
        <w:drawing>
          <wp:inline distT="0" distB="0" distL="114300" distR="114300">
            <wp:extent cx="5262880" cy="1045845"/>
            <wp:effectExtent l="0" t="0" r="10160" b="5715"/>
            <wp:docPr id="3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A030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t xml:space="preserve">图 </w:t>
      </w:r>
      <w:r>
        <w:rPr>
          <w:rFonts w:hint="eastAsia"/>
          <w:lang w:val="en-US" w:eastAsia="zh-CN"/>
        </w:rPr>
        <w:t xml:space="preserve">19 </w:t>
      </w:r>
      <w:r>
        <w:rPr>
          <w:rFonts w:hint="eastAsia"/>
        </w:rPr>
        <w:t>显示信息界面</w:t>
      </w:r>
    </w:p>
    <w:p w14:paraId="418C331D">
      <w:pPr>
        <w:pStyle w:val="22"/>
        <w:bidi w:val="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Step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：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查看详情：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若要查看某条数据的详细信息，点击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操作列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的“查看详情”按钮。弹出窗口将展示该申请数据的详细信息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和申请进度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。关闭弹窗后，可以继续查询其他数据或进行其他操作。</w:t>
      </w:r>
    </w:p>
    <w:p w14:paraId="75C24084">
      <w:pPr>
        <w:pStyle w:val="22"/>
        <w:bidi w:val="0"/>
        <w:ind w:left="0" w:leftChars="0" w:firstLine="0" w:firstLineChars="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drawing>
          <wp:inline distT="0" distB="0" distL="114300" distR="114300">
            <wp:extent cx="5267960" cy="1503045"/>
            <wp:effectExtent l="0" t="0" r="5080" b="5715"/>
            <wp:docPr id="4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1B59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default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20 查看详情页</w:t>
      </w:r>
    </w:p>
    <w:p w14:paraId="12A25D9F">
      <w:pPr>
        <w:rPr>
          <w:rFonts w:hint="eastAsia"/>
        </w:rPr>
      </w:pPr>
      <w:r>
        <w:rPr>
          <w:rFonts w:hint="eastAsia"/>
        </w:rPr>
        <w:br w:type="page"/>
      </w:r>
    </w:p>
    <w:p w14:paraId="333CFE2F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leftChars="0" w:firstLine="0" w:firstLineChars="0"/>
        <w:textAlignment w:val="auto"/>
        <w:rPr>
          <w:rFonts w:hint="eastAsia" w:eastAsia="宋体" w:asciiTheme="majorAscii" w:hAnsiTheme="majorAscii"/>
          <w:b/>
          <w:sz w:val="28"/>
        </w:rPr>
      </w:pPr>
      <w:bookmarkStart w:id="17" w:name="_Toc28049"/>
      <w:bookmarkStart w:id="18" w:name="_Toc18594"/>
      <w:r>
        <w:rPr>
          <w:rFonts w:hint="eastAsia" w:eastAsia="宋体" w:asciiTheme="majorAscii" w:hAnsiTheme="majorAscii"/>
          <w:b/>
          <w:sz w:val="28"/>
          <w:lang w:val="en-US" w:eastAsia="zh-CN"/>
        </w:rPr>
        <w:t>院长</w:t>
      </w:r>
      <w:r>
        <w:rPr>
          <w:rFonts w:hint="eastAsia" w:eastAsia="宋体" w:asciiTheme="majorAscii" w:hAnsiTheme="majorAscii"/>
          <w:b/>
          <w:sz w:val="28"/>
        </w:rPr>
        <w:t>审核模块</w:t>
      </w:r>
      <w:bookmarkEnd w:id="17"/>
      <w:bookmarkEnd w:id="18"/>
    </w:p>
    <w:p w14:paraId="5653CA98">
      <w:pPr>
        <w:pStyle w:val="3"/>
        <w:numPr>
          <w:ilvl w:val="0"/>
          <w:numId w:val="8"/>
        </w:numPr>
        <w:bidi w:val="0"/>
        <w:spacing w:before="80"/>
        <w:ind w:left="425" w:leftChars="0" w:hanging="425" w:firstLineChars="0"/>
        <w:rPr>
          <w:rFonts w:hint="eastAsia" w:eastAsia="宋体" w:asciiTheme="majorAscii" w:hAnsiTheme="majorAscii"/>
          <w:b/>
          <w:sz w:val="24"/>
          <w:lang w:val="en-US" w:eastAsia="zh-CN"/>
        </w:rPr>
      </w:pPr>
      <w:bookmarkStart w:id="19" w:name="_Toc12987"/>
      <w:bookmarkStart w:id="20" w:name="_Toc15229"/>
      <w:r>
        <w:rPr>
          <w:rFonts w:hint="eastAsia" w:eastAsia="宋体" w:asciiTheme="majorAscii" w:hAnsiTheme="majorAscii"/>
          <w:b/>
          <w:sz w:val="24"/>
          <w:lang w:val="en-US" w:eastAsia="zh-CN"/>
        </w:rPr>
        <w:t>待处理</w:t>
      </w:r>
      <w:bookmarkEnd w:id="19"/>
      <w:bookmarkEnd w:id="20"/>
    </w:p>
    <w:p w14:paraId="0CD3A22A">
      <w:pPr>
        <w:pStyle w:val="22"/>
        <w:bidi w:val="0"/>
        <w:ind w:left="0" w:leftChars="0" w:firstLine="0" w:firstLineChars="0"/>
      </w:pPr>
      <w:r>
        <w:rPr>
          <w:rFonts w:hint="eastAsia"/>
        </w:rPr>
        <w:t>【功能描述】</w:t>
      </w:r>
    </w:p>
    <w:p w14:paraId="61FDF3C1">
      <w:pPr>
        <w:pStyle w:val="22"/>
        <w:bidi w:val="0"/>
      </w:pPr>
      <w:r>
        <w:rPr>
          <w:rFonts w:hint="eastAsia"/>
        </w:rPr>
        <w:t>用户可以进行查询待处理、重置搜索条件、单条审核、批量审核等操作。</w:t>
      </w:r>
    </w:p>
    <w:p w14:paraId="1E072149">
      <w:pPr>
        <w:pStyle w:val="22"/>
        <w:bidi w:val="0"/>
        <w:ind w:left="0" w:leftChars="0" w:firstLine="0" w:firstLineChars="0"/>
      </w:pPr>
      <w:r>
        <w:rPr>
          <w:rFonts w:hint="eastAsia"/>
        </w:rPr>
        <w:t>【操作步骤】</w:t>
      </w:r>
    </w:p>
    <w:p w14:paraId="70E94830">
      <w:pPr>
        <w:pStyle w:val="22"/>
        <w:bidi w:val="0"/>
      </w:pPr>
      <w:r>
        <w:t>S</w:t>
      </w:r>
      <w:r>
        <w:rPr>
          <w:rFonts w:hint="eastAsia"/>
        </w:rPr>
        <w:t>tep</w:t>
      </w:r>
      <w:r>
        <w:t>1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用户点击“院长审核”菜单，</w:t>
      </w:r>
      <w:r>
        <w:t>进入</w:t>
      </w:r>
      <w:r>
        <w:rPr>
          <w:rFonts w:hint="eastAsia"/>
          <w:lang w:eastAsia="zh-CN"/>
        </w:rPr>
        <w:t>“</w:t>
      </w:r>
      <w:r>
        <w:t>待处理</w:t>
      </w:r>
      <w:r>
        <w:rPr>
          <w:rFonts w:hint="eastAsia"/>
          <w:lang w:eastAsia="zh-CN"/>
        </w:rPr>
        <w:t>”</w:t>
      </w:r>
      <w:r>
        <w:t>页面。</w:t>
      </w:r>
    </w:p>
    <w:p w14:paraId="5DE8374C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4150" cy="1303655"/>
            <wp:effectExtent l="0" t="0" r="12700" b="1079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C8F4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待处理页面</w:t>
      </w:r>
    </w:p>
    <w:p w14:paraId="511964A3">
      <w:pPr>
        <w:pStyle w:val="22"/>
        <w:bidi w:val="0"/>
        <w:rPr>
          <w:rFonts w:hint="eastAsia"/>
          <w:lang w:eastAsia="zh-CN"/>
        </w:rPr>
      </w:pPr>
      <w:r>
        <w:rPr>
          <w:rFonts w:hint="eastAsia"/>
        </w:rPr>
        <w:t>Step</w:t>
      </w:r>
      <w:r>
        <w:t>2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查询数据：</w:t>
      </w:r>
      <w:r>
        <w:rPr>
          <w:rFonts w:hint="eastAsia"/>
        </w:rPr>
        <w:t>在查询栏中</w:t>
      </w:r>
      <w:r>
        <w:rPr>
          <w:rFonts w:hint="eastAsia"/>
          <w:lang w:val="en-US" w:eastAsia="zh-CN"/>
        </w:rPr>
        <w:t>选择开课学期、日期范围（申请时间）或</w:t>
      </w:r>
      <w:r>
        <w:rPr>
          <w:rFonts w:hint="eastAsia"/>
        </w:rPr>
        <w:t>输入教材</w:t>
      </w:r>
      <w:r>
        <w:rPr>
          <w:rFonts w:hint="eastAsia"/>
          <w:lang w:val="en-US" w:eastAsia="zh-CN"/>
        </w:rPr>
        <w:t>名称</w:t>
      </w:r>
      <w:r>
        <w:rPr>
          <w:rFonts w:hint="eastAsia"/>
        </w:rPr>
        <w:t>，点击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查询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按钮，系统将返回符合条件的数据列表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若</w:t>
      </w:r>
      <w:r>
        <w:t>需</w:t>
      </w:r>
      <w:r>
        <w:rPr>
          <w:rFonts w:hint="eastAsia"/>
          <w:lang w:val="en-US" w:eastAsia="zh-CN"/>
        </w:rPr>
        <w:t>要</w:t>
      </w:r>
      <w:r>
        <w:t>重新设置查询条件，点击</w:t>
      </w:r>
      <w:r>
        <w:rPr>
          <w:rFonts w:hint="eastAsia"/>
          <w:lang w:eastAsia="zh-CN"/>
        </w:rPr>
        <w:t>“</w:t>
      </w:r>
      <w:r>
        <w:t>重置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val="en-US" w:eastAsia="zh-CN"/>
        </w:rPr>
        <w:t>可</w:t>
      </w:r>
      <w:r>
        <w:t>清空搜索条件</w:t>
      </w:r>
      <w:r>
        <w:rPr>
          <w:rFonts w:hint="eastAsia"/>
          <w:lang w:eastAsia="zh-CN"/>
        </w:rPr>
        <w:t>。</w:t>
      </w:r>
    </w:p>
    <w:p w14:paraId="59C1C4D8">
      <w:pPr>
        <w:pStyle w:val="22"/>
        <w:bidi w:val="0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73675" cy="1007110"/>
            <wp:effectExtent l="0" t="0" r="3175" b="254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D5B2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t xml:space="preserve"> </w:t>
      </w:r>
      <w:r>
        <w:rPr>
          <w:rFonts w:hint="eastAsia"/>
        </w:rPr>
        <w:t>查看信息界面</w:t>
      </w:r>
    </w:p>
    <w:p w14:paraId="4DC313A3">
      <w:pPr>
        <w:pStyle w:val="22"/>
        <w:bidi w:val="0"/>
        <w:rPr>
          <w:rFonts w:hint="eastAsia"/>
          <w:lang w:val="en-US" w:eastAsia="zh-CN"/>
        </w:rPr>
      </w:pPr>
      <w:r>
        <w:t>S</w:t>
      </w:r>
      <w:r>
        <w:rPr>
          <w:rFonts w:hint="eastAsia"/>
        </w:rPr>
        <w:t>tep</w:t>
      </w:r>
      <w:r>
        <w:t>3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选择选择</w:t>
      </w:r>
      <w:r>
        <w:rPr>
          <w:rFonts w:hint="eastAsia"/>
        </w:rPr>
        <w:t>单条</w:t>
      </w:r>
      <w:r>
        <w:rPr>
          <w:rFonts w:hint="eastAsia"/>
          <w:lang w:val="en-US" w:eastAsia="zh-CN"/>
        </w:rPr>
        <w:t>审核或批量审核：</w:t>
      </w:r>
    </w:p>
    <w:p w14:paraId="7B97D441">
      <w:pPr>
        <w:pStyle w:val="22"/>
        <w:numPr>
          <w:ilvl w:val="0"/>
          <w:numId w:val="9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选择单条审核时：</w:t>
      </w:r>
    </w:p>
    <w:p w14:paraId="467BC7BE">
      <w:pPr>
        <w:pStyle w:val="22"/>
        <w:numPr>
          <w:ilvl w:val="0"/>
          <w:numId w:val="10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用户</w:t>
      </w:r>
      <w:r>
        <w:t>点击</w:t>
      </w:r>
      <w:r>
        <w:rPr>
          <w:rFonts w:hint="eastAsia"/>
          <w:lang w:val="en-US" w:eastAsia="zh-CN"/>
        </w:rPr>
        <w:t>操作列的“</w:t>
      </w:r>
      <w:r>
        <w:t>审核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弹出选用申请页面；</w:t>
      </w:r>
    </w:p>
    <w:p w14:paraId="0C710A58">
      <w:pPr>
        <w:pStyle w:val="22"/>
        <w:numPr>
          <w:ilvl w:val="0"/>
          <w:numId w:val="10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点击“</w:t>
      </w:r>
      <w:r>
        <w:t>通过</w:t>
      </w:r>
      <w:r>
        <w:rPr>
          <w:rFonts w:hint="eastAsia"/>
          <w:lang w:eastAsia="zh-CN"/>
        </w:rPr>
        <w:t>”</w:t>
      </w:r>
      <w:r>
        <w:t>或</w:t>
      </w:r>
      <w:r>
        <w:rPr>
          <w:rFonts w:hint="eastAsia"/>
          <w:lang w:eastAsia="zh-CN"/>
        </w:rPr>
        <w:t>“</w:t>
      </w:r>
      <w:r>
        <w:t>拒绝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按钮后弹出审核页面；</w:t>
      </w:r>
    </w:p>
    <w:p w14:paraId="4327DA7A">
      <w:pPr>
        <w:pStyle w:val="22"/>
        <w:numPr>
          <w:ilvl w:val="0"/>
          <w:numId w:val="10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用户</w:t>
      </w:r>
      <w:r>
        <w:t>填写意见及签名</w:t>
      </w:r>
      <w:r>
        <w:rPr>
          <w:rFonts w:hint="eastAsia"/>
          <w:lang w:val="en-US" w:eastAsia="zh-CN"/>
        </w:rPr>
        <w:t>,点击“确认”完成审核。</w:t>
      </w:r>
    </w:p>
    <w:p w14:paraId="2CE72230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4150" cy="1389380"/>
            <wp:effectExtent l="0" t="0" r="12700" b="127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5612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3</w:t>
      </w:r>
      <w:r>
        <w:fldChar w:fldCharType="end"/>
      </w:r>
      <w:r>
        <w:t xml:space="preserve"> </w:t>
      </w:r>
      <w:r>
        <w:rPr>
          <w:rFonts w:hint="eastAsia"/>
          <w:lang w:val="en-US" w:eastAsia="zh-CN"/>
        </w:rPr>
        <w:t>单条</w:t>
      </w:r>
      <w:r>
        <w:rPr>
          <w:rFonts w:hint="eastAsia"/>
        </w:rPr>
        <w:t>审核按钮界面</w:t>
      </w:r>
    </w:p>
    <w:p w14:paraId="07BB0DD9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73040" cy="1677035"/>
            <wp:effectExtent l="0" t="0" r="3810" b="18415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2248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val="en-US" w:eastAsia="zh-CN"/>
        </w:rPr>
        <w:t xml:space="preserve"> 选用申请</w:t>
      </w:r>
      <w:r>
        <w:rPr>
          <w:rFonts w:hint="eastAsia"/>
        </w:rPr>
        <w:t>界面</w:t>
      </w:r>
    </w:p>
    <w:p w14:paraId="21F67FA7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7960" cy="2939415"/>
            <wp:effectExtent l="0" t="0" r="8890" b="13335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A6A8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5-1 单条审核同意</w:t>
      </w:r>
      <w:r>
        <w:rPr>
          <w:rFonts w:hint="eastAsia"/>
        </w:rPr>
        <w:t>界面</w:t>
      </w:r>
    </w:p>
    <w:p w14:paraId="1FD6A87D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71135" cy="1704340"/>
            <wp:effectExtent l="0" t="0" r="5715" b="1016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CDAD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5-2  单条审核拒绝</w:t>
      </w:r>
      <w:r>
        <w:rPr>
          <w:rFonts w:hint="eastAsia"/>
        </w:rPr>
        <w:t>界面</w:t>
      </w:r>
    </w:p>
    <w:p w14:paraId="6235B38A">
      <w:pPr>
        <w:pStyle w:val="22"/>
        <w:numPr>
          <w:ilvl w:val="0"/>
          <w:numId w:val="9"/>
        </w:numPr>
        <w:bidi w:val="0"/>
        <w:ind w:left="0" w:leftChars="0" w:firstLine="56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选择批量审核时：</w:t>
      </w:r>
    </w:p>
    <w:p w14:paraId="0939452A">
      <w:pPr>
        <w:pStyle w:val="22"/>
        <w:numPr>
          <w:ilvl w:val="0"/>
          <w:numId w:val="11"/>
        </w:numPr>
        <w:bidi w:val="0"/>
        <w:ind w:left="0" w:leftChars="0" w:firstLine="560" w:firstLineChars="200"/>
      </w:pPr>
      <w:r>
        <w:rPr>
          <w:rFonts w:hint="eastAsia"/>
          <w:lang w:val="en-US" w:eastAsia="zh-CN"/>
        </w:rPr>
        <w:t>最少勾选一条要进行审核的</w:t>
      </w:r>
      <w:r>
        <w:rPr>
          <w:rFonts w:hint="eastAsia"/>
        </w:rPr>
        <w:t>数据</w:t>
      </w:r>
      <w:r>
        <w:rPr>
          <w:rFonts w:hint="eastAsia"/>
          <w:lang w:eastAsia="zh-CN"/>
        </w:rPr>
        <w:t>，</w:t>
      </w:r>
      <w:r>
        <w:rPr>
          <w:rFonts w:hint="eastAsia"/>
        </w:rPr>
        <w:t>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批量审核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</w:t>
      </w:r>
      <w:r>
        <w:rPr>
          <w:rFonts w:hint="eastAsia"/>
          <w:lang w:eastAsia="zh-CN"/>
        </w:rPr>
        <w:t>；</w:t>
      </w:r>
    </w:p>
    <w:p w14:paraId="3D2CC8F1">
      <w:pPr>
        <w:pStyle w:val="22"/>
        <w:numPr>
          <w:ilvl w:val="0"/>
          <w:numId w:val="11"/>
        </w:numPr>
        <w:bidi w:val="0"/>
        <w:ind w:left="0" w:leftChars="0" w:firstLine="560" w:firstLineChars="200"/>
      </w:pPr>
      <w:r>
        <w:rPr>
          <w:rFonts w:hint="eastAsia"/>
          <w:lang w:val="en-US" w:eastAsia="zh-CN"/>
        </w:rPr>
        <w:t>弹出审核页面，点击“</w:t>
      </w:r>
      <w:r>
        <w:t>通过</w:t>
      </w:r>
      <w:r>
        <w:rPr>
          <w:rFonts w:hint="eastAsia"/>
          <w:lang w:eastAsia="zh-CN"/>
        </w:rPr>
        <w:t>”</w:t>
      </w:r>
      <w:r>
        <w:t>或</w:t>
      </w:r>
      <w:r>
        <w:rPr>
          <w:rFonts w:hint="eastAsia"/>
          <w:lang w:eastAsia="zh-CN"/>
        </w:rPr>
        <w:t>“</w:t>
      </w:r>
      <w:r>
        <w:t>拒绝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切换页面，</w:t>
      </w:r>
      <w:r>
        <w:t>填写意见</w:t>
      </w:r>
      <w:r>
        <w:rPr>
          <w:rFonts w:hint="eastAsia"/>
          <w:lang w:eastAsia="zh-CN"/>
        </w:rPr>
        <w:t>、</w:t>
      </w:r>
      <w:r>
        <w:t>签名</w:t>
      </w:r>
      <w:r>
        <w:rPr>
          <w:rFonts w:hint="eastAsia"/>
          <w:lang w:val="en-US" w:eastAsia="zh-CN"/>
        </w:rPr>
        <w:t>后点击“确定”按钮</w:t>
      </w:r>
      <w:r>
        <w:rPr>
          <w:rFonts w:hint="eastAsia"/>
        </w:rPr>
        <w:t>；</w:t>
      </w:r>
    </w:p>
    <w:p w14:paraId="7F9E9513">
      <w:pPr>
        <w:pStyle w:val="22"/>
        <w:bidi w:val="0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90820" cy="1187450"/>
            <wp:effectExtent l="0" t="0" r="5080" b="1270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36"/>
                    <a:srcRect r="-373" b="7680"/>
                    <a:stretch>
                      <a:fillRect/>
                    </a:stretch>
                  </pic:blipFill>
                  <pic:spPr>
                    <a:xfrm>
                      <a:off x="0" y="0"/>
                      <a:ext cx="529082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9B47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6</w:t>
      </w:r>
      <w:r>
        <w:t xml:space="preserve"> </w:t>
      </w:r>
      <w:r>
        <w:rPr>
          <w:rFonts w:hint="eastAsia"/>
        </w:rPr>
        <w:t>批量</w:t>
      </w:r>
      <w:r>
        <w:rPr>
          <w:rFonts w:hint="eastAsia"/>
          <w:lang w:val="en-US" w:eastAsia="zh-CN"/>
        </w:rPr>
        <w:t>审核按钮</w:t>
      </w:r>
      <w:r>
        <w:rPr>
          <w:rFonts w:hint="eastAsia"/>
        </w:rPr>
        <w:t>界面</w:t>
      </w:r>
    </w:p>
    <w:p w14:paraId="4B66BB58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2880" cy="2686685"/>
            <wp:effectExtent l="0" t="0" r="13970" b="184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901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7-1</w:t>
      </w:r>
      <w:r>
        <w:t xml:space="preserve"> 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>审核</w:t>
      </w:r>
      <w:r>
        <w:rPr>
          <w:rFonts w:hint="eastAsia"/>
          <w:lang w:val="en-US" w:eastAsia="zh-CN"/>
        </w:rPr>
        <w:t>通过</w:t>
      </w:r>
      <w:r>
        <w:rPr>
          <w:rFonts w:hint="eastAsia"/>
        </w:rPr>
        <w:t>界面</w:t>
      </w:r>
    </w:p>
    <w:p w14:paraId="7F8A545B">
      <w:r>
        <w:drawing>
          <wp:inline distT="0" distB="0" distL="114300" distR="114300">
            <wp:extent cx="5262880" cy="1051560"/>
            <wp:effectExtent l="0" t="0" r="13970" b="152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E81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7-2</w:t>
      </w:r>
      <w:r>
        <w:t xml:space="preserve"> 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>审核</w:t>
      </w:r>
      <w:r>
        <w:rPr>
          <w:rFonts w:hint="eastAsia"/>
          <w:lang w:val="en-US" w:eastAsia="zh-CN"/>
        </w:rPr>
        <w:t>拒绝</w:t>
      </w:r>
      <w:r>
        <w:rPr>
          <w:rFonts w:hint="eastAsia"/>
        </w:rPr>
        <w:t>界面</w:t>
      </w:r>
    </w:p>
    <w:p w14:paraId="3778026E">
      <w:pPr>
        <w:pStyle w:val="3"/>
        <w:numPr>
          <w:ilvl w:val="0"/>
          <w:numId w:val="8"/>
        </w:numPr>
        <w:bidi w:val="0"/>
        <w:spacing w:before="80"/>
        <w:ind w:left="425" w:leftChars="0" w:hanging="425" w:firstLineChars="0"/>
        <w:rPr>
          <w:rFonts w:hint="eastAsia" w:eastAsia="宋体" w:asciiTheme="majorAscii" w:hAnsiTheme="majorAscii"/>
          <w:b/>
          <w:sz w:val="24"/>
          <w:lang w:val="en-US" w:eastAsia="zh-CN"/>
        </w:rPr>
      </w:pPr>
      <w:bookmarkStart w:id="21" w:name="_Toc8810"/>
      <w:bookmarkStart w:id="22" w:name="_Toc24685"/>
      <w:r>
        <w:rPr>
          <w:rFonts w:hint="eastAsia" w:eastAsia="宋体" w:asciiTheme="majorAscii" w:hAnsiTheme="majorAscii"/>
          <w:b/>
          <w:sz w:val="24"/>
          <w:lang w:val="en-US" w:eastAsia="zh-CN"/>
        </w:rPr>
        <w:t>已处理</w:t>
      </w:r>
      <w:bookmarkEnd w:id="21"/>
      <w:bookmarkEnd w:id="22"/>
    </w:p>
    <w:p w14:paraId="17728FB3">
      <w:pPr>
        <w:pStyle w:val="22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7A173858">
      <w:pPr>
        <w:pStyle w:val="22"/>
        <w:bidi w:val="0"/>
      </w:pPr>
      <w:r>
        <w:rPr>
          <w:rFonts w:hint="eastAsia"/>
        </w:rPr>
        <w:t>用户可以进行查询已处理、重置搜索条件、查看详情的操作。</w:t>
      </w:r>
    </w:p>
    <w:p w14:paraId="55EA050E">
      <w:pPr>
        <w:pStyle w:val="22"/>
        <w:bidi w:val="0"/>
        <w:ind w:left="0" w:leftChars="0" w:firstLine="0" w:firstLineChars="0"/>
      </w:pPr>
      <w:r>
        <w:rPr>
          <w:rFonts w:hint="eastAsia"/>
        </w:rPr>
        <w:t>【操作步骤】</w:t>
      </w:r>
    </w:p>
    <w:p w14:paraId="2F0A9963">
      <w:pPr>
        <w:pStyle w:val="22"/>
        <w:bidi w:val="0"/>
      </w:pPr>
      <w:r>
        <w:t>Step1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用户点击“院长审核”菜单，</w:t>
      </w:r>
      <w:r>
        <w:t>进入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已</w:t>
      </w:r>
      <w:r>
        <w:t>处理</w:t>
      </w:r>
      <w:r>
        <w:rPr>
          <w:rFonts w:hint="eastAsia"/>
          <w:lang w:eastAsia="zh-CN"/>
        </w:rPr>
        <w:t>”</w:t>
      </w:r>
      <w:r>
        <w:t>页面。</w:t>
      </w:r>
    </w:p>
    <w:p w14:paraId="45841C12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2880" cy="1423670"/>
            <wp:effectExtent l="0" t="0" r="13970" b="5080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B843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rPr>
          <w:rFonts w:hint="eastAsia"/>
          <w:lang w:val="en-US" w:eastAsia="zh-CN"/>
        </w:rPr>
        <w:t xml:space="preserve">8 </w:t>
      </w:r>
      <w:r>
        <w:rPr>
          <w:rFonts w:hint="eastAsia"/>
        </w:rPr>
        <w:t>已处理界面</w:t>
      </w:r>
    </w:p>
    <w:p w14:paraId="06BC0B5E">
      <w:pPr>
        <w:pStyle w:val="22"/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Step</w:t>
      </w:r>
      <w:r>
        <w:rPr>
          <w:lang w:val="en-US" w:eastAsia="zh-CN"/>
        </w:rPr>
        <w:t>2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查询数据：</w:t>
      </w:r>
      <w:r>
        <w:rPr>
          <w:rFonts w:hint="eastAsia"/>
        </w:rPr>
        <w:t>在查询栏中</w:t>
      </w:r>
      <w:r>
        <w:rPr>
          <w:rFonts w:hint="eastAsia"/>
          <w:lang w:val="en-US" w:eastAsia="zh-CN"/>
        </w:rPr>
        <w:t>选择开课学期、日期范围（申请时间）或</w:t>
      </w:r>
      <w:r>
        <w:rPr>
          <w:rFonts w:hint="eastAsia"/>
        </w:rPr>
        <w:t>输入教材</w:t>
      </w:r>
      <w:r>
        <w:rPr>
          <w:rFonts w:hint="eastAsia"/>
          <w:lang w:val="en-US" w:eastAsia="zh-CN"/>
        </w:rPr>
        <w:t>名称</w:t>
      </w:r>
      <w:r>
        <w:rPr>
          <w:rFonts w:hint="eastAsia"/>
        </w:rPr>
        <w:t>，点击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查询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按钮，系统将返回符合条件的数据列表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若</w:t>
      </w:r>
      <w:r>
        <w:t>需</w:t>
      </w:r>
      <w:r>
        <w:rPr>
          <w:rFonts w:hint="eastAsia"/>
          <w:lang w:val="en-US" w:eastAsia="zh-CN"/>
        </w:rPr>
        <w:t>要</w:t>
      </w:r>
      <w:r>
        <w:t>重新设置查询条件，点击</w:t>
      </w:r>
      <w:r>
        <w:rPr>
          <w:rFonts w:hint="eastAsia"/>
          <w:lang w:eastAsia="zh-CN"/>
        </w:rPr>
        <w:t>“</w:t>
      </w:r>
      <w:r>
        <w:t>重置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val="en-US" w:eastAsia="zh-CN"/>
        </w:rPr>
        <w:t>可</w:t>
      </w:r>
      <w:r>
        <w:t>清空搜索条件</w:t>
      </w:r>
      <w:r>
        <w:rPr>
          <w:rFonts w:hint="eastAsia"/>
          <w:lang w:eastAsia="zh-CN"/>
        </w:rPr>
        <w:t>。</w:t>
      </w:r>
    </w:p>
    <w:p w14:paraId="68A07473">
      <w:pPr>
        <w:pStyle w:val="22"/>
        <w:bidi w:val="0"/>
        <w:ind w:left="0" w:leftChars="0" w:firstLine="0" w:firstLineChars="0"/>
        <w:rPr>
          <w:rFonts w:hint="eastAsia"/>
          <w:lang w:eastAsia="zh-CN"/>
        </w:rPr>
      </w:pPr>
      <w:r>
        <w:drawing>
          <wp:inline distT="0" distB="0" distL="114300" distR="114300">
            <wp:extent cx="5273675" cy="981710"/>
            <wp:effectExtent l="0" t="0" r="3175" b="8890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A68D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t xml:space="preserve">图 </w:t>
      </w:r>
      <w:r>
        <w:rPr>
          <w:rFonts w:hint="eastAsia"/>
          <w:lang w:val="en-US" w:eastAsia="zh-CN"/>
        </w:rPr>
        <w:t xml:space="preserve">9 </w:t>
      </w:r>
      <w:r>
        <w:rPr>
          <w:rFonts w:hint="eastAsia"/>
        </w:rPr>
        <w:t>显示信息界面</w:t>
      </w:r>
    </w:p>
    <w:p w14:paraId="7C014397">
      <w:pPr>
        <w:pStyle w:val="22"/>
        <w:bidi w:val="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Step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：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查看详情：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若要查看某条数据的详细信息，点击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操作列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的“查看详情”按钮。弹出窗口将展示该申请数据的详细信息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和申请进度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。关闭弹窗后，可以继续查询其他数据或进行其他操作。</w:t>
      </w:r>
    </w:p>
    <w:p w14:paraId="5340FD70">
      <w:pPr>
        <w:pStyle w:val="22"/>
        <w:bidi w:val="0"/>
        <w:ind w:left="0" w:leftChars="0" w:firstLine="0" w:firstLineChars="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drawing>
          <wp:inline distT="0" distB="0" distL="114300" distR="114300">
            <wp:extent cx="5264785" cy="1501775"/>
            <wp:effectExtent l="0" t="0" r="12065" b="3175"/>
            <wp:docPr id="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1520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10 查看详情页</w:t>
      </w:r>
    </w:p>
    <w:p w14:paraId="0D3222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87930F3">
      <w:pPr>
        <w:bidi w:val="0"/>
        <w:ind w:left="0" w:leftChars="0" w:firstLine="0" w:firstLineChars="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用户—书记</w:t>
      </w:r>
    </w:p>
    <w:p w14:paraId="10B09BAF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ind w:left="0" w:leftChars="0" w:firstLine="0" w:firstLineChars="0"/>
        <w:textAlignment w:val="auto"/>
        <w:rPr>
          <w:rFonts w:hint="eastAsia" w:eastAsia="宋体" w:asciiTheme="majorAscii" w:hAnsiTheme="majorAscii"/>
          <w:b/>
          <w:sz w:val="28"/>
        </w:rPr>
      </w:pPr>
      <w:bookmarkStart w:id="23" w:name="_Toc29509"/>
      <w:bookmarkStart w:id="24" w:name="_Toc18568"/>
      <w:bookmarkStart w:id="25" w:name="_Toc4938"/>
      <w:r>
        <w:rPr>
          <w:rFonts w:hint="eastAsia" w:eastAsia="宋体" w:asciiTheme="majorAscii" w:hAnsiTheme="majorAscii"/>
          <w:b/>
          <w:sz w:val="28"/>
          <w:lang w:val="en-US" w:eastAsia="zh-CN"/>
        </w:rPr>
        <w:t>书记</w:t>
      </w:r>
      <w:r>
        <w:rPr>
          <w:rFonts w:hint="eastAsia" w:eastAsia="宋体" w:asciiTheme="majorAscii" w:hAnsiTheme="majorAscii"/>
          <w:b/>
          <w:sz w:val="28"/>
        </w:rPr>
        <w:t>审核模块</w:t>
      </w:r>
      <w:bookmarkEnd w:id="23"/>
      <w:bookmarkEnd w:id="24"/>
      <w:bookmarkEnd w:id="25"/>
    </w:p>
    <w:p w14:paraId="79E0D0D4">
      <w:pPr>
        <w:pStyle w:val="3"/>
        <w:numPr>
          <w:ilvl w:val="0"/>
          <w:numId w:val="12"/>
        </w:numPr>
        <w:bidi w:val="0"/>
        <w:spacing w:before="80"/>
        <w:ind w:left="425" w:leftChars="0" w:hanging="425" w:firstLineChars="0"/>
        <w:rPr>
          <w:rFonts w:hint="eastAsia" w:eastAsia="宋体" w:asciiTheme="majorAscii" w:hAnsiTheme="majorAscii"/>
          <w:b/>
          <w:sz w:val="24"/>
          <w:lang w:val="en-US" w:eastAsia="zh-CN"/>
        </w:rPr>
      </w:pPr>
      <w:bookmarkStart w:id="26" w:name="_Toc3393"/>
      <w:bookmarkStart w:id="27" w:name="_Toc7842"/>
      <w:bookmarkStart w:id="28" w:name="_Toc1816"/>
      <w:r>
        <w:rPr>
          <w:rFonts w:hint="eastAsia" w:eastAsia="宋体" w:asciiTheme="majorAscii" w:hAnsiTheme="majorAscii"/>
          <w:b/>
          <w:sz w:val="24"/>
          <w:lang w:val="en-US" w:eastAsia="zh-CN"/>
        </w:rPr>
        <w:t>待处理</w:t>
      </w:r>
      <w:bookmarkEnd w:id="26"/>
      <w:bookmarkEnd w:id="27"/>
      <w:bookmarkEnd w:id="28"/>
    </w:p>
    <w:p w14:paraId="64AB390A">
      <w:pPr>
        <w:pStyle w:val="22"/>
        <w:bidi w:val="0"/>
        <w:ind w:left="0" w:leftChars="0" w:firstLine="0" w:firstLineChars="0"/>
      </w:pPr>
      <w:r>
        <w:rPr>
          <w:rFonts w:hint="eastAsia"/>
        </w:rPr>
        <w:t>【功能描述】</w:t>
      </w:r>
    </w:p>
    <w:p w14:paraId="24F31E19">
      <w:pPr>
        <w:pStyle w:val="22"/>
        <w:bidi w:val="0"/>
      </w:pPr>
      <w:r>
        <w:rPr>
          <w:rFonts w:hint="eastAsia"/>
        </w:rPr>
        <w:t>用户可以进行查询待处理、重置搜索条件、单条审核、批量审核等操作。</w:t>
      </w:r>
    </w:p>
    <w:p w14:paraId="01C12D1D">
      <w:pPr>
        <w:pStyle w:val="22"/>
        <w:bidi w:val="0"/>
        <w:ind w:left="0" w:leftChars="0" w:firstLine="0" w:firstLineChars="0"/>
      </w:pPr>
      <w:r>
        <w:rPr>
          <w:rFonts w:hint="eastAsia"/>
        </w:rPr>
        <w:t>【操作步骤】</w:t>
      </w:r>
    </w:p>
    <w:p w14:paraId="5A4D5FB9">
      <w:pPr>
        <w:pStyle w:val="22"/>
        <w:bidi w:val="0"/>
      </w:pPr>
      <w:r>
        <w:t>S</w:t>
      </w:r>
      <w:r>
        <w:rPr>
          <w:rFonts w:hint="eastAsia"/>
        </w:rPr>
        <w:t>tep</w:t>
      </w:r>
      <w:r>
        <w:t>1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用户点击“书记审核”菜单，</w:t>
      </w:r>
      <w:r>
        <w:t>进入</w:t>
      </w:r>
      <w:r>
        <w:rPr>
          <w:rFonts w:hint="eastAsia"/>
          <w:lang w:eastAsia="zh-CN"/>
        </w:rPr>
        <w:t>“</w:t>
      </w:r>
      <w:r>
        <w:t>待处理</w:t>
      </w:r>
      <w:r>
        <w:rPr>
          <w:rFonts w:hint="eastAsia"/>
          <w:lang w:eastAsia="zh-CN"/>
        </w:rPr>
        <w:t>”</w:t>
      </w:r>
      <w:r>
        <w:t>页面。</w:t>
      </w:r>
    </w:p>
    <w:p w14:paraId="198FD0C5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71770" cy="1343025"/>
            <wp:effectExtent l="0" t="0" r="5080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BFBC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待处理页面</w:t>
      </w:r>
    </w:p>
    <w:p w14:paraId="6B713C31">
      <w:pPr>
        <w:pStyle w:val="22"/>
        <w:bidi w:val="0"/>
        <w:rPr>
          <w:rFonts w:hint="eastAsia"/>
          <w:lang w:eastAsia="zh-CN"/>
        </w:rPr>
      </w:pPr>
      <w:r>
        <w:rPr>
          <w:rFonts w:hint="eastAsia"/>
        </w:rPr>
        <w:t>Step</w:t>
      </w:r>
      <w:r>
        <w:t>2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查询数据：</w:t>
      </w:r>
      <w:r>
        <w:rPr>
          <w:rFonts w:hint="eastAsia"/>
        </w:rPr>
        <w:t>在查询栏中</w:t>
      </w:r>
      <w:r>
        <w:rPr>
          <w:rFonts w:hint="eastAsia"/>
          <w:lang w:val="en-US" w:eastAsia="zh-CN"/>
        </w:rPr>
        <w:t>选择开课学期、日期范围（申请时间）或</w:t>
      </w:r>
      <w:r>
        <w:rPr>
          <w:rFonts w:hint="eastAsia"/>
        </w:rPr>
        <w:t>输入教材</w:t>
      </w:r>
      <w:r>
        <w:rPr>
          <w:rFonts w:hint="eastAsia"/>
          <w:lang w:val="en-US" w:eastAsia="zh-CN"/>
        </w:rPr>
        <w:t>名称</w:t>
      </w:r>
      <w:r>
        <w:rPr>
          <w:rFonts w:hint="eastAsia"/>
        </w:rPr>
        <w:t>，点击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查询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按钮，系统将返回符合条件的数据列表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若</w:t>
      </w:r>
      <w:r>
        <w:t>需</w:t>
      </w:r>
      <w:r>
        <w:rPr>
          <w:rFonts w:hint="eastAsia"/>
          <w:lang w:val="en-US" w:eastAsia="zh-CN"/>
        </w:rPr>
        <w:t>要</w:t>
      </w:r>
      <w:r>
        <w:t>重新设置查询条件，点击</w:t>
      </w:r>
      <w:r>
        <w:rPr>
          <w:rFonts w:hint="eastAsia"/>
          <w:lang w:eastAsia="zh-CN"/>
        </w:rPr>
        <w:t>“</w:t>
      </w:r>
      <w:r>
        <w:t>重置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val="en-US" w:eastAsia="zh-CN"/>
        </w:rPr>
        <w:t>可</w:t>
      </w:r>
      <w:r>
        <w:t>清空搜索条件</w:t>
      </w:r>
      <w:r>
        <w:rPr>
          <w:rFonts w:hint="eastAsia"/>
          <w:lang w:eastAsia="zh-CN"/>
        </w:rPr>
        <w:t>。</w:t>
      </w:r>
    </w:p>
    <w:p w14:paraId="50B8D051">
      <w:pPr>
        <w:pStyle w:val="22"/>
        <w:bidi w:val="0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64785" cy="1087755"/>
            <wp:effectExtent l="0" t="0" r="12065" b="1714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4A0B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t xml:space="preserve"> </w:t>
      </w:r>
      <w:r>
        <w:rPr>
          <w:rFonts w:hint="eastAsia"/>
        </w:rPr>
        <w:t>查看信息界面</w:t>
      </w:r>
    </w:p>
    <w:p w14:paraId="2868BCBE">
      <w:pPr>
        <w:pStyle w:val="22"/>
        <w:bidi w:val="0"/>
        <w:rPr>
          <w:rFonts w:hint="eastAsia"/>
          <w:lang w:val="en-US" w:eastAsia="zh-CN"/>
        </w:rPr>
      </w:pPr>
      <w:r>
        <w:t>S</w:t>
      </w:r>
      <w:r>
        <w:rPr>
          <w:rFonts w:hint="eastAsia"/>
        </w:rPr>
        <w:t>tep</w:t>
      </w:r>
      <w:r>
        <w:t>3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选择选择</w:t>
      </w:r>
      <w:r>
        <w:rPr>
          <w:rFonts w:hint="eastAsia"/>
        </w:rPr>
        <w:t>单条</w:t>
      </w:r>
      <w:r>
        <w:rPr>
          <w:rFonts w:hint="eastAsia"/>
          <w:lang w:val="en-US" w:eastAsia="zh-CN"/>
        </w:rPr>
        <w:t>审核或批量审核：</w:t>
      </w:r>
    </w:p>
    <w:p w14:paraId="1537EBDF">
      <w:pPr>
        <w:pStyle w:val="2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a.选择单条审核时：</w:t>
      </w:r>
    </w:p>
    <w:p w14:paraId="3F83FFFE">
      <w:pPr>
        <w:pStyle w:val="22"/>
        <w:numPr>
          <w:ilvl w:val="0"/>
          <w:numId w:val="13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用户</w:t>
      </w:r>
      <w:r>
        <w:t>点击</w:t>
      </w:r>
      <w:r>
        <w:rPr>
          <w:rFonts w:hint="eastAsia"/>
          <w:lang w:val="en-US" w:eastAsia="zh-CN"/>
        </w:rPr>
        <w:t>操作列的“</w:t>
      </w:r>
      <w:r>
        <w:t>审核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弹出选用申请页面；</w:t>
      </w:r>
    </w:p>
    <w:p w14:paraId="4E88D8C9">
      <w:pPr>
        <w:pStyle w:val="22"/>
        <w:numPr>
          <w:ilvl w:val="0"/>
          <w:numId w:val="13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点击“</w:t>
      </w:r>
      <w:r>
        <w:t>通过</w:t>
      </w:r>
      <w:r>
        <w:rPr>
          <w:rFonts w:hint="eastAsia"/>
          <w:lang w:eastAsia="zh-CN"/>
        </w:rPr>
        <w:t>”</w:t>
      </w:r>
      <w:r>
        <w:t>或</w:t>
      </w:r>
      <w:r>
        <w:rPr>
          <w:rFonts w:hint="eastAsia"/>
          <w:lang w:eastAsia="zh-CN"/>
        </w:rPr>
        <w:t>“</w:t>
      </w:r>
      <w:r>
        <w:t>拒绝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按钮后弹出审核页面；</w:t>
      </w:r>
    </w:p>
    <w:p w14:paraId="421C8443">
      <w:pPr>
        <w:pStyle w:val="22"/>
        <w:numPr>
          <w:ilvl w:val="0"/>
          <w:numId w:val="13"/>
        </w:numPr>
        <w:bidi w:val="0"/>
        <w:ind w:left="0"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用户</w:t>
      </w:r>
      <w:r>
        <w:t>填写意见及签名</w:t>
      </w:r>
      <w:r>
        <w:rPr>
          <w:rFonts w:hint="eastAsia"/>
          <w:lang w:val="en-US" w:eastAsia="zh-CN"/>
        </w:rPr>
        <w:t>,点击“确认”完成审核。</w:t>
      </w:r>
    </w:p>
    <w:p w14:paraId="0A882741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8595" cy="1348105"/>
            <wp:effectExtent l="0" t="0" r="8255" b="444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4B50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3</w:t>
      </w:r>
      <w:r>
        <w:fldChar w:fldCharType="end"/>
      </w:r>
      <w:r>
        <w:t xml:space="preserve"> </w:t>
      </w:r>
      <w:r>
        <w:rPr>
          <w:rFonts w:hint="eastAsia"/>
          <w:lang w:val="en-US" w:eastAsia="zh-CN"/>
        </w:rPr>
        <w:t>单条</w:t>
      </w:r>
      <w:r>
        <w:rPr>
          <w:rFonts w:hint="eastAsia"/>
        </w:rPr>
        <w:t>审核按钮界面</w:t>
      </w:r>
    </w:p>
    <w:p w14:paraId="76CF50A0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7960" cy="1623060"/>
            <wp:effectExtent l="0" t="0" r="8890" b="1524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BD20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val="en-US" w:eastAsia="zh-CN"/>
        </w:rPr>
        <w:t xml:space="preserve"> 选用申请</w:t>
      </w:r>
      <w:r>
        <w:rPr>
          <w:rFonts w:hint="eastAsia"/>
        </w:rPr>
        <w:t>界面</w:t>
      </w:r>
    </w:p>
    <w:p w14:paraId="78C7DC6F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7960" cy="3016250"/>
            <wp:effectExtent l="0" t="0" r="8890" b="1270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1200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5-1 单条审核同意</w:t>
      </w:r>
      <w:r>
        <w:rPr>
          <w:rFonts w:hint="eastAsia"/>
        </w:rPr>
        <w:t>界面</w:t>
      </w:r>
    </w:p>
    <w:p w14:paraId="7997C4B3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8595" cy="1697990"/>
            <wp:effectExtent l="0" t="0" r="8255" b="1651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1643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  <w:lang w:val="en-US" w:eastAsia="zh-CN"/>
        </w:rPr>
      </w:pPr>
      <w:r>
        <w:t xml:space="preserve">图 </w:t>
      </w:r>
      <w:r>
        <w:rPr>
          <w:rFonts w:hint="eastAsia"/>
          <w:lang w:val="en-US" w:eastAsia="zh-CN"/>
        </w:rPr>
        <w:t>5-2  单条审核拒绝</w:t>
      </w:r>
      <w:r>
        <w:rPr>
          <w:rFonts w:hint="eastAsia"/>
        </w:rPr>
        <w:t>界面</w:t>
      </w:r>
    </w:p>
    <w:p w14:paraId="0847BD19">
      <w:pPr>
        <w:pStyle w:val="2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b.选择批量审核时：</w:t>
      </w:r>
    </w:p>
    <w:p w14:paraId="0A5E39D4">
      <w:pPr>
        <w:pStyle w:val="22"/>
        <w:numPr>
          <w:ilvl w:val="0"/>
          <w:numId w:val="14"/>
        </w:numPr>
        <w:bidi w:val="0"/>
        <w:ind w:left="80" w:leftChars="0" w:firstLine="400" w:firstLineChars="0"/>
      </w:pPr>
      <w:r>
        <w:rPr>
          <w:rFonts w:hint="eastAsia"/>
          <w:lang w:val="en-US" w:eastAsia="zh-CN"/>
        </w:rPr>
        <w:t>最少勾选一条要进行审核的</w:t>
      </w:r>
      <w:r>
        <w:rPr>
          <w:rFonts w:hint="eastAsia"/>
        </w:rPr>
        <w:t>数据</w:t>
      </w:r>
      <w:r>
        <w:rPr>
          <w:rFonts w:hint="eastAsia"/>
          <w:lang w:eastAsia="zh-CN"/>
        </w:rPr>
        <w:t>，</w:t>
      </w:r>
      <w:r>
        <w:rPr>
          <w:rFonts w:hint="eastAsia"/>
        </w:rPr>
        <w:t>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批量审核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</w:t>
      </w:r>
      <w:r>
        <w:rPr>
          <w:rFonts w:hint="eastAsia"/>
          <w:lang w:eastAsia="zh-CN"/>
        </w:rPr>
        <w:t>；</w:t>
      </w:r>
    </w:p>
    <w:p w14:paraId="188C20C2">
      <w:pPr>
        <w:pStyle w:val="22"/>
        <w:numPr>
          <w:ilvl w:val="0"/>
          <w:numId w:val="14"/>
        </w:numPr>
        <w:bidi w:val="0"/>
        <w:ind w:left="80" w:leftChars="0" w:firstLine="400" w:firstLineChars="0"/>
      </w:pPr>
      <w:r>
        <w:rPr>
          <w:rFonts w:hint="eastAsia"/>
          <w:lang w:val="en-US" w:eastAsia="zh-CN"/>
        </w:rPr>
        <w:t>弹出审核页面，点击“</w:t>
      </w:r>
      <w:r>
        <w:t>通过</w:t>
      </w:r>
      <w:r>
        <w:rPr>
          <w:rFonts w:hint="eastAsia"/>
          <w:lang w:eastAsia="zh-CN"/>
        </w:rPr>
        <w:t>”</w:t>
      </w:r>
      <w:r>
        <w:t>或</w:t>
      </w:r>
      <w:r>
        <w:rPr>
          <w:rFonts w:hint="eastAsia"/>
          <w:lang w:eastAsia="zh-CN"/>
        </w:rPr>
        <w:t>“</w:t>
      </w:r>
      <w:r>
        <w:t>拒绝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切换页面，</w:t>
      </w:r>
      <w:r>
        <w:t>填写意见</w:t>
      </w:r>
      <w:r>
        <w:rPr>
          <w:rFonts w:hint="eastAsia"/>
          <w:lang w:eastAsia="zh-CN"/>
        </w:rPr>
        <w:t>、</w:t>
      </w:r>
      <w:r>
        <w:t>签名</w:t>
      </w:r>
      <w:r>
        <w:rPr>
          <w:rFonts w:hint="eastAsia"/>
          <w:lang w:val="en-US" w:eastAsia="zh-CN"/>
        </w:rPr>
        <w:t>后点击“确定”按钮</w:t>
      </w:r>
      <w:r>
        <w:rPr>
          <w:rFonts w:hint="eastAsia"/>
        </w:rPr>
        <w:t>；</w:t>
      </w:r>
    </w:p>
    <w:p w14:paraId="5DADE6AE">
      <w:pPr>
        <w:pStyle w:val="22"/>
        <w:bidi w:val="0"/>
        <w:ind w:left="0" w:leftChars="0" w:firstLine="0" w:firstLineChars="0"/>
        <w:rPr>
          <w:rFonts w:hint="eastAsia"/>
        </w:rPr>
      </w:pPr>
      <w:r>
        <w:drawing>
          <wp:inline distT="0" distB="0" distL="114300" distR="114300">
            <wp:extent cx="5248910" cy="1316355"/>
            <wp:effectExtent l="0" t="0" r="8890" b="1714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48"/>
                    <a:srcRect r="422" b="3266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53FD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6</w:t>
      </w:r>
      <w:r>
        <w:t xml:space="preserve"> </w:t>
      </w:r>
      <w:r>
        <w:rPr>
          <w:rFonts w:hint="eastAsia"/>
        </w:rPr>
        <w:t>批量</w:t>
      </w:r>
      <w:r>
        <w:rPr>
          <w:rFonts w:hint="eastAsia"/>
          <w:lang w:val="en-US" w:eastAsia="zh-CN"/>
        </w:rPr>
        <w:t>审核按钮</w:t>
      </w:r>
      <w:r>
        <w:rPr>
          <w:rFonts w:hint="eastAsia"/>
        </w:rPr>
        <w:t>界面</w:t>
      </w:r>
    </w:p>
    <w:p w14:paraId="1BD95FCE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0340" cy="2501265"/>
            <wp:effectExtent l="0" t="0" r="16510" b="13335"/>
            <wp:docPr id="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8457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</w:rPr>
      </w:pPr>
      <w:r>
        <w:t xml:space="preserve">图 </w:t>
      </w:r>
      <w:r>
        <w:rPr>
          <w:rFonts w:hint="eastAsia"/>
          <w:lang w:val="en-US" w:eastAsia="zh-CN"/>
        </w:rPr>
        <w:t>7-1</w:t>
      </w:r>
      <w:r>
        <w:t xml:space="preserve"> 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>审核</w:t>
      </w:r>
      <w:r>
        <w:rPr>
          <w:rFonts w:hint="eastAsia"/>
          <w:lang w:val="en-US" w:eastAsia="zh-CN"/>
        </w:rPr>
        <w:t>通过</w:t>
      </w:r>
      <w:r>
        <w:rPr>
          <w:rFonts w:hint="eastAsia"/>
        </w:rPr>
        <w:t>界面</w:t>
      </w:r>
    </w:p>
    <w:p w14:paraId="3FC235B2">
      <w:r>
        <w:drawing>
          <wp:inline distT="0" distB="0" distL="114300" distR="114300">
            <wp:extent cx="5252085" cy="1118870"/>
            <wp:effectExtent l="0" t="0" r="5715" b="5080"/>
            <wp:docPr id="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782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 7-2 批量审核拒绝界面</w:t>
      </w:r>
    </w:p>
    <w:p w14:paraId="0381A08D">
      <w:pPr>
        <w:pStyle w:val="3"/>
        <w:numPr>
          <w:ilvl w:val="0"/>
          <w:numId w:val="12"/>
        </w:numPr>
        <w:bidi w:val="0"/>
        <w:spacing w:before="80"/>
        <w:ind w:left="425" w:leftChars="0" w:hanging="425" w:firstLineChars="0"/>
        <w:rPr>
          <w:rFonts w:hint="eastAsia" w:eastAsia="宋体" w:asciiTheme="majorAscii" w:hAnsiTheme="majorAscii"/>
          <w:b/>
          <w:sz w:val="24"/>
          <w:lang w:val="en-US" w:eastAsia="zh-CN"/>
        </w:rPr>
      </w:pPr>
      <w:bookmarkStart w:id="29" w:name="_Toc13142"/>
      <w:bookmarkStart w:id="30" w:name="_Toc2855"/>
      <w:bookmarkStart w:id="31" w:name="_Toc29225"/>
      <w:r>
        <w:rPr>
          <w:rFonts w:hint="eastAsia" w:eastAsia="宋体" w:asciiTheme="majorAscii" w:hAnsiTheme="majorAscii"/>
          <w:b/>
          <w:sz w:val="24"/>
          <w:lang w:val="en-US" w:eastAsia="zh-CN"/>
        </w:rPr>
        <w:t>已处理</w:t>
      </w:r>
      <w:bookmarkEnd w:id="29"/>
      <w:bookmarkEnd w:id="30"/>
      <w:bookmarkEnd w:id="31"/>
    </w:p>
    <w:p w14:paraId="77136D92">
      <w:pPr>
        <w:pStyle w:val="22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【功能描述】</w:t>
      </w:r>
    </w:p>
    <w:p w14:paraId="5CD7A88F">
      <w:pPr>
        <w:pStyle w:val="22"/>
        <w:bidi w:val="0"/>
      </w:pPr>
      <w:r>
        <w:rPr>
          <w:rFonts w:hint="eastAsia"/>
        </w:rPr>
        <w:t>用户可以进行查询已处理、重置搜索条件、查看详情的操作。</w:t>
      </w:r>
    </w:p>
    <w:p w14:paraId="2F404B93">
      <w:pPr>
        <w:pStyle w:val="22"/>
        <w:bidi w:val="0"/>
        <w:ind w:left="0" w:leftChars="0" w:firstLine="0" w:firstLineChars="0"/>
      </w:pPr>
      <w:r>
        <w:rPr>
          <w:rFonts w:hint="eastAsia"/>
        </w:rPr>
        <w:t>【操作步骤】</w:t>
      </w:r>
    </w:p>
    <w:p w14:paraId="721341FE">
      <w:pPr>
        <w:pStyle w:val="22"/>
        <w:bidi w:val="0"/>
      </w:pPr>
      <w:r>
        <w:t>Step1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用户点击“书记审核”菜单，</w:t>
      </w:r>
      <w:r>
        <w:t>进入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已</w:t>
      </w:r>
      <w:r>
        <w:t>处理</w:t>
      </w:r>
      <w:r>
        <w:rPr>
          <w:rFonts w:hint="eastAsia"/>
          <w:lang w:eastAsia="zh-CN"/>
        </w:rPr>
        <w:t>”</w:t>
      </w:r>
      <w:r>
        <w:t>页面。</w:t>
      </w:r>
    </w:p>
    <w:p w14:paraId="53AA4D05">
      <w:pPr>
        <w:pStyle w:val="22"/>
        <w:bidi w:val="0"/>
        <w:ind w:left="0" w:leftChars="0" w:firstLine="0" w:firstLineChars="0"/>
      </w:pPr>
      <w:r>
        <w:drawing>
          <wp:inline distT="0" distB="0" distL="114300" distR="114300">
            <wp:extent cx="5262245" cy="1440815"/>
            <wp:effectExtent l="0" t="0" r="14605" b="698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6583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rPr>
          <w:rFonts w:hint="eastAsia"/>
          <w:lang w:val="en-US" w:eastAsia="zh-CN"/>
        </w:rPr>
        <w:t xml:space="preserve">8 </w:t>
      </w:r>
      <w:r>
        <w:rPr>
          <w:rFonts w:hint="eastAsia"/>
        </w:rPr>
        <w:t>已处理界面</w:t>
      </w:r>
    </w:p>
    <w:p w14:paraId="00F129A5">
      <w:pPr>
        <w:pStyle w:val="22"/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Step</w:t>
      </w:r>
      <w:r>
        <w:rPr>
          <w:lang w:val="en-US" w:eastAsia="zh-CN"/>
        </w:rPr>
        <w:t>2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查询数据：</w:t>
      </w:r>
      <w:r>
        <w:rPr>
          <w:rFonts w:hint="eastAsia"/>
        </w:rPr>
        <w:t>在查询栏中</w:t>
      </w:r>
      <w:r>
        <w:rPr>
          <w:rFonts w:hint="eastAsia"/>
          <w:lang w:val="en-US" w:eastAsia="zh-CN"/>
        </w:rPr>
        <w:t>选择开课学期、日期范围（申请时间）或</w:t>
      </w:r>
      <w:r>
        <w:rPr>
          <w:rFonts w:hint="eastAsia"/>
        </w:rPr>
        <w:t>输入教材</w:t>
      </w:r>
      <w:r>
        <w:rPr>
          <w:rFonts w:hint="eastAsia"/>
          <w:lang w:val="en-US" w:eastAsia="zh-CN"/>
        </w:rPr>
        <w:t>名称</w:t>
      </w:r>
      <w:r>
        <w:rPr>
          <w:rFonts w:hint="eastAsia"/>
        </w:rPr>
        <w:t>，点击</w:t>
      </w:r>
      <w:r>
        <w:rPr>
          <w:rFonts w:hint="eastAsia"/>
          <w:lang w:eastAsia="zh-CN"/>
        </w:rPr>
        <w:t>“</w:t>
      </w:r>
      <w:r>
        <w:rPr>
          <w:rFonts w:hint="eastAsia"/>
        </w:rPr>
        <w:t>查询</w:t>
      </w:r>
      <w:r>
        <w:rPr>
          <w:rFonts w:hint="eastAsia"/>
          <w:lang w:eastAsia="zh-CN"/>
        </w:rPr>
        <w:t>”</w:t>
      </w:r>
      <w:r>
        <w:rPr>
          <w:rFonts w:hint="eastAsia"/>
        </w:rPr>
        <w:t>按钮，系统将返回符合条件的数据列表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若</w:t>
      </w:r>
      <w:r>
        <w:t>需</w:t>
      </w:r>
      <w:r>
        <w:rPr>
          <w:rFonts w:hint="eastAsia"/>
          <w:lang w:val="en-US" w:eastAsia="zh-CN"/>
        </w:rPr>
        <w:t>要</w:t>
      </w:r>
      <w:r>
        <w:t>重新设置查询条件，点击</w:t>
      </w:r>
      <w:r>
        <w:rPr>
          <w:rFonts w:hint="eastAsia"/>
          <w:lang w:eastAsia="zh-CN"/>
        </w:rPr>
        <w:t>“</w:t>
      </w:r>
      <w:r>
        <w:t>重置</w:t>
      </w:r>
      <w:r>
        <w:rPr>
          <w:rFonts w:hint="eastAsia"/>
          <w:lang w:eastAsia="zh-CN"/>
        </w:rPr>
        <w:t>”</w:t>
      </w:r>
      <w:r>
        <w:t>按钮</w:t>
      </w:r>
      <w:r>
        <w:rPr>
          <w:rFonts w:hint="eastAsia"/>
          <w:lang w:val="en-US" w:eastAsia="zh-CN"/>
        </w:rPr>
        <w:t>可</w:t>
      </w:r>
      <w:r>
        <w:t>清空搜索条件</w:t>
      </w:r>
      <w:r>
        <w:rPr>
          <w:rFonts w:hint="eastAsia"/>
          <w:lang w:eastAsia="zh-CN"/>
        </w:rPr>
        <w:t>。</w:t>
      </w:r>
    </w:p>
    <w:p w14:paraId="4FFC82B1">
      <w:pPr>
        <w:pStyle w:val="22"/>
        <w:bidi w:val="0"/>
        <w:ind w:left="0" w:leftChars="0" w:firstLine="0" w:firstLineChars="0"/>
        <w:rPr>
          <w:rFonts w:hint="eastAsia"/>
          <w:lang w:eastAsia="zh-CN"/>
        </w:rPr>
      </w:pPr>
      <w:r>
        <w:drawing>
          <wp:inline distT="0" distB="0" distL="114300" distR="114300">
            <wp:extent cx="5262245" cy="909320"/>
            <wp:effectExtent l="0" t="0" r="14605" b="508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1E71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t xml:space="preserve">图 </w:t>
      </w:r>
      <w:r>
        <w:rPr>
          <w:rFonts w:hint="eastAsia"/>
          <w:lang w:val="en-US" w:eastAsia="zh-CN"/>
        </w:rPr>
        <w:t xml:space="preserve">9 </w:t>
      </w:r>
      <w:r>
        <w:rPr>
          <w:rFonts w:hint="eastAsia"/>
        </w:rPr>
        <w:t>显示信息界面</w:t>
      </w:r>
    </w:p>
    <w:p w14:paraId="6DB10936">
      <w:pPr>
        <w:pStyle w:val="22"/>
        <w:bidi w:val="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Step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：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查看详情：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若要查看某条数据的详细信息，点击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操作列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的“查看详情”按钮。弹出窗口将展示该申请数据的详细信息</w:t>
      </w:r>
      <w:r>
        <w:rPr>
          <w:rFonts w:hint="eastAsia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和申请进度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  <w:t>。关闭弹窗后，可以继续查询其他数据或进行其他操作。</w:t>
      </w:r>
    </w:p>
    <w:p w14:paraId="3CB8796E">
      <w:pPr>
        <w:pStyle w:val="22"/>
        <w:bidi w:val="0"/>
        <w:ind w:left="0" w:leftChars="0" w:firstLine="0" w:firstLineChars="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  <w14:ligatures w14:val="none"/>
        </w:rPr>
      </w:pPr>
      <w:r>
        <w:drawing>
          <wp:inline distT="0" distB="0" distL="114300" distR="114300">
            <wp:extent cx="5269865" cy="1496695"/>
            <wp:effectExtent l="0" t="0" r="6985" b="825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8448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jc w:val="center"/>
        <w:textAlignment w:val="auto"/>
      </w:pPr>
      <w:r>
        <w:t xml:space="preserve">图 </w:t>
      </w:r>
      <w:r>
        <w:rPr>
          <w:rFonts w:hint="eastAsia"/>
          <w:lang w:val="en-US" w:eastAsia="zh-CN"/>
        </w:rPr>
        <w:t>10 查看详情页</w:t>
      </w:r>
    </w:p>
    <w:p w14:paraId="3FC03BAD">
      <w:pPr>
        <w:rPr>
          <w:rFonts w:hint="eastAsia"/>
        </w:rPr>
      </w:pPr>
      <w:bookmarkStart w:id="32" w:name="_GoBack"/>
      <w:bookmarkEnd w:id="3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24B561"/>
    <w:multiLevelType w:val="singleLevel"/>
    <w:tmpl w:val="8724B56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903D2AF2"/>
    <w:multiLevelType w:val="singleLevel"/>
    <w:tmpl w:val="903D2AF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C1018D9A"/>
    <w:multiLevelType w:val="singleLevel"/>
    <w:tmpl w:val="C1018D9A"/>
    <w:lvl w:ilvl="0" w:tentative="0">
      <w:start w:val="1"/>
      <w:numFmt w:val="decimalEnclosedCircleChinese"/>
      <w:suff w:val="nothing"/>
      <w:lvlText w:val="%1　"/>
      <w:lvlJc w:val="left"/>
      <w:pPr>
        <w:ind w:left="80" w:firstLine="400"/>
      </w:pPr>
      <w:rPr>
        <w:rFonts w:hint="eastAsia"/>
      </w:rPr>
    </w:lvl>
  </w:abstractNum>
  <w:abstractNum w:abstractNumId="3">
    <w:nsid w:val="ED9E7854"/>
    <w:multiLevelType w:val="multilevel"/>
    <w:tmpl w:val="ED9E7854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7153156"/>
    <w:multiLevelType w:val="singleLevel"/>
    <w:tmpl w:val="07153156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5">
    <w:nsid w:val="0B0E7200"/>
    <w:multiLevelType w:val="singleLevel"/>
    <w:tmpl w:val="0B0E7200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>
    <w:nsid w:val="12295E70"/>
    <w:multiLevelType w:val="singleLevel"/>
    <w:tmpl w:val="12295E70"/>
    <w:lvl w:ilvl="0" w:tentative="0">
      <w:start w:val="1"/>
      <w:numFmt w:val="decimalEnclosedCircleChinese"/>
      <w:suff w:val="nothing"/>
      <w:lvlText w:val="%1　"/>
      <w:lvlJc w:val="left"/>
      <w:pPr>
        <w:ind w:left="160" w:firstLine="400"/>
      </w:pPr>
      <w:rPr>
        <w:rFonts w:hint="eastAsia"/>
      </w:rPr>
    </w:lvl>
  </w:abstractNum>
  <w:abstractNum w:abstractNumId="7">
    <w:nsid w:val="2D774D79"/>
    <w:multiLevelType w:val="singleLevel"/>
    <w:tmpl w:val="2D774D79"/>
    <w:lvl w:ilvl="0" w:tentative="0">
      <w:start w:val="1"/>
      <w:numFmt w:val="decimalEnclosedCircleChinese"/>
      <w:suff w:val="nothing"/>
      <w:lvlText w:val="%1　"/>
      <w:lvlJc w:val="left"/>
      <w:pPr>
        <w:ind w:left="160" w:firstLine="400"/>
      </w:pPr>
      <w:rPr>
        <w:rFonts w:hint="eastAsia"/>
      </w:rPr>
    </w:lvl>
  </w:abstractNum>
  <w:abstractNum w:abstractNumId="8">
    <w:nsid w:val="463B064F"/>
    <w:multiLevelType w:val="singleLevel"/>
    <w:tmpl w:val="463B064F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9">
    <w:nsid w:val="4AE646F5"/>
    <w:multiLevelType w:val="singleLevel"/>
    <w:tmpl w:val="4AE646F5"/>
    <w:lvl w:ilvl="0" w:tentative="0">
      <w:start w:val="1"/>
      <w:numFmt w:val="decimal"/>
      <w:lvlText w:val="4.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0">
    <w:nsid w:val="60F581FA"/>
    <w:multiLevelType w:val="singleLevel"/>
    <w:tmpl w:val="60F581FA"/>
    <w:lvl w:ilvl="0" w:tentative="0">
      <w:start w:val="1"/>
      <w:numFmt w:val="lowerLetter"/>
      <w:lvlText w:val="%1."/>
      <w:lvlJc w:val="left"/>
      <w:pPr>
        <w:tabs>
          <w:tab w:val="left" w:pos="312"/>
        </w:tabs>
      </w:pPr>
    </w:lvl>
  </w:abstractNum>
  <w:abstractNum w:abstractNumId="11">
    <w:nsid w:val="695067F8"/>
    <w:multiLevelType w:val="multilevel"/>
    <w:tmpl w:val="695067F8"/>
    <w:lvl w:ilvl="0" w:tentative="0">
      <w:start w:val="1"/>
      <w:numFmt w:val="decimal"/>
      <w:lvlText w:val="%1."/>
      <w:lvlJc w:val="left"/>
      <w:pPr>
        <w:ind w:left="-3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517" w:hanging="440"/>
      </w:pPr>
    </w:lvl>
    <w:lvl w:ilvl="2" w:tentative="0">
      <w:start w:val="1"/>
      <w:numFmt w:val="lowerRoman"/>
      <w:lvlText w:val="%3."/>
      <w:lvlJc w:val="right"/>
      <w:pPr>
        <w:ind w:left="957" w:hanging="440"/>
      </w:pPr>
    </w:lvl>
    <w:lvl w:ilvl="3" w:tentative="0">
      <w:start w:val="1"/>
      <w:numFmt w:val="decimal"/>
      <w:lvlText w:val="%4."/>
      <w:lvlJc w:val="left"/>
      <w:pPr>
        <w:ind w:left="1397" w:hanging="440"/>
      </w:pPr>
    </w:lvl>
    <w:lvl w:ilvl="4" w:tentative="0">
      <w:start w:val="1"/>
      <w:numFmt w:val="lowerLetter"/>
      <w:lvlText w:val="%5)"/>
      <w:lvlJc w:val="left"/>
      <w:pPr>
        <w:ind w:left="1837" w:hanging="440"/>
      </w:pPr>
    </w:lvl>
    <w:lvl w:ilvl="5" w:tentative="0">
      <w:start w:val="1"/>
      <w:numFmt w:val="lowerRoman"/>
      <w:lvlText w:val="%6."/>
      <w:lvlJc w:val="right"/>
      <w:pPr>
        <w:ind w:left="2277" w:hanging="440"/>
      </w:pPr>
    </w:lvl>
    <w:lvl w:ilvl="6" w:tentative="0">
      <w:start w:val="1"/>
      <w:numFmt w:val="decimal"/>
      <w:lvlText w:val="%7."/>
      <w:lvlJc w:val="left"/>
      <w:pPr>
        <w:ind w:left="2717" w:hanging="440"/>
      </w:pPr>
    </w:lvl>
    <w:lvl w:ilvl="7" w:tentative="0">
      <w:start w:val="1"/>
      <w:numFmt w:val="lowerLetter"/>
      <w:lvlText w:val="%8)"/>
      <w:lvlJc w:val="left"/>
      <w:pPr>
        <w:ind w:left="3157" w:hanging="440"/>
      </w:pPr>
    </w:lvl>
    <w:lvl w:ilvl="8" w:tentative="0">
      <w:start w:val="1"/>
      <w:numFmt w:val="lowerRoman"/>
      <w:lvlText w:val="%9."/>
      <w:lvlJc w:val="right"/>
      <w:pPr>
        <w:ind w:left="3597" w:hanging="440"/>
      </w:pPr>
    </w:lvl>
  </w:abstractNum>
  <w:abstractNum w:abstractNumId="12">
    <w:nsid w:val="71B53D75"/>
    <w:multiLevelType w:val="singleLevel"/>
    <w:tmpl w:val="71B53D75"/>
    <w:lvl w:ilvl="0" w:tentative="0">
      <w:start w:val="1"/>
      <w:numFmt w:val="decimal"/>
      <w:lvlText w:val="3.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3">
    <w:nsid w:val="73AF700C"/>
    <w:multiLevelType w:val="multilevel"/>
    <w:tmpl w:val="73AF700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12"/>
  </w:num>
  <w:num w:numId="9">
    <w:abstractNumId w:val="10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Q4YTkzOWQyZDRhMzBhNjc3M2E3ZmQ4NDZkNWM0NzIifQ=="/>
  </w:docVars>
  <w:rsids>
    <w:rsidRoot w:val="005A4CB2"/>
    <w:rsid w:val="00004CB2"/>
    <w:rsid w:val="00010C16"/>
    <w:rsid w:val="0002470C"/>
    <w:rsid w:val="00034FD8"/>
    <w:rsid w:val="00095294"/>
    <w:rsid w:val="001221FA"/>
    <w:rsid w:val="00197460"/>
    <w:rsid w:val="001E7B3E"/>
    <w:rsid w:val="0029473A"/>
    <w:rsid w:val="00342100"/>
    <w:rsid w:val="003467D0"/>
    <w:rsid w:val="00392E67"/>
    <w:rsid w:val="0049579B"/>
    <w:rsid w:val="004E19A0"/>
    <w:rsid w:val="005A4CB2"/>
    <w:rsid w:val="00622989"/>
    <w:rsid w:val="00631967"/>
    <w:rsid w:val="006949CE"/>
    <w:rsid w:val="009B55CE"/>
    <w:rsid w:val="00A42698"/>
    <w:rsid w:val="00AB6B42"/>
    <w:rsid w:val="00BB72B6"/>
    <w:rsid w:val="00C2488B"/>
    <w:rsid w:val="00C337D6"/>
    <w:rsid w:val="00CA3B8A"/>
    <w:rsid w:val="00D12D03"/>
    <w:rsid w:val="00E34E8C"/>
    <w:rsid w:val="024737BC"/>
    <w:rsid w:val="0566488D"/>
    <w:rsid w:val="0627193B"/>
    <w:rsid w:val="063127B9"/>
    <w:rsid w:val="07610E7C"/>
    <w:rsid w:val="080D74CB"/>
    <w:rsid w:val="08A94889"/>
    <w:rsid w:val="09B16437"/>
    <w:rsid w:val="09CD45A7"/>
    <w:rsid w:val="0A2B78A0"/>
    <w:rsid w:val="0A5922E8"/>
    <w:rsid w:val="0CB37E4E"/>
    <w:rsid w:val="0E820056"/>
    <w:rsid w:val="0ECC7523"/>
    <w:rsid w:val="0FDC5990"/>
    <w:rsid w:val="12E73B9A"/>
    <w:rsid w:val="132757B9"/>
    <w:rsid w:val="135E345F"/>
    <w:rsid w:val="136D2A8E"/>
    <w:rsid w:val="1407341B"/>
    <w:rsid w:val="15F51A15"/>
    <w:rsid w:val="167069E6"/>
    <w:rsid w:val="17962662"/>
    <w:rsid w:val="17C91B5C"/>
    <w:rsid w:val="1840063A"/>
    <w:rsid w:val="18FF4D4D"/>
    <w:rsid w:val="198253AE"/>
    <w:rsid w:val="1A69031C"/>
    <w:rsid w:val="1AF36070"/>
    <w:rsid w:val="1C111D9D"/>
    <w:rsid w:val="1E6A172C"/>
    <w:rsid w:val="1F420C84"/>
    <w:rsid w:val="1F7F7A16"/>
    <w:rsid w:val="1FF13814"/>
    <w:rsid w:val="203821AD"/>
    <w:rsid w:val="20DA787E"/>
    <w:rsid w:val="215D17E7"/>
    <w:rsid w:val="233314C7"/>
    <w:rsid w:val="237B4A7C"/>
    <w:rsid w:val="243A7E0E"/>
    <w:rsid w:val="25C85618"/>
    <w:rsid w:val="27BF0496"/>
    <w:rsid w:val="28215D92"/>
    <w:rsid w:val="29A94BD5"/>
    <w:rsid w:val="2A0F7A1E"/>
    <w:rsid w:val="2BAE17CE"/>
    <w:rsid w:val="2CF5618E"/>
    <w:rsid w:val="2CF73565"/>
    <w:rsid w:val="2D0D5D1F"/>
    <w:rsid w:val="2D4D2174"/>
    <w:rsid w:val="2D713318"/>
    <w:rsid w:val="2F34284F"/>
    <w:rsid w:val="30330BEC"/>
    <w:rsid w:val="314B3E80"/>
    <w:rsid w:val="31E63BA8"/>
    <w:rsid w:val="346A6D13"/>
    <w:rsid w:val="34A51AF9"/>
    <w:rsid w:val="37A07FA0"/>
    <w:rsid w:val="3A264F3F"/>
    <w:rsid w:val="3BAC7C11"/>
    <w:rsid w:val="3D023405"/>
    <w:rsid w:val="3E157956"/>
    <w:rsid w:val="3E5325C6"/>
    <w:rsid w:val="40475B9D"/>
    <w:rsid w:val="41254038"/>
    <w:rsid w:val="41EE4ADF"/>
    <w:rsid w:val="426024C3"/>
    <w:rsid w:val="44526957"/>
    <w:rsid w:val="44D31252"/>
    <w:rsid w:val="452C62F6"/>
    <w:rsid w:val="4629258A"/>
    <w:rsid w:val="48162342"/>
    <w:rsid w:val="4AC7411F"/>
    <w:rsid w:val="4B0E08CB"/>
    <w:rsid w:val="4B396B44"/>
    <w:rsid w:val="4BCB7C3F"/>
    <w:rsid w:val="4C8C60A5"/>
    <w:rsid w:val="4D5719B3"/>
    <w:rsid w:val="4ECD1F20"/>
    <w:rsid w:val="4F4740A4"/>
    <w:rsid w:val="505E72D4"/>
    <w:rsid w:val="51736DAF"/>
    <w:rsid w:val="517D791C"/>
    <w:rsid w:val="526D1A50"/>
    <w:rsid w:val="574E4D9E"/>
    <w:rsid w:val="5BE30367"/>
    <w:rsid w:val="5CF42225"/>
    <w:rsid w:val="5D333896"/>
    <w:rsid w:val="5D7B2C4E"/>
    <w:rsid w:val="60C413D5"/>
    <w:rsid w:val="60C457D9"/>
    <w:rsid w:val="617738F3"/>
    <w:rsid w:val="631E4199"/>
    <w:rsid w:val="64067F0D"/>
    <w:rsid w:val="65DD14E3"/>
    <w:rsid w:val="67DD0FCE"/>
    <w:rsid w:val="688651C2"/>
    <w:rsid w:val="693C3D8C"/>
    <w:rsid w:val="6A553A73"/>
    <w:rsid w:val="706202C3"/>
    <w:rsid w:val="709976F3"/>
    <w:rsid w:val="76400D44"/>
    <w:rsid w:val="77D67401"/>
    <w:rsid w:val="79116D2A"/>
    <w:rsid w:val="7B046B46"/>
    <w:rsid w:val="7B2C4A38"/>
    <w:rsid w:val="7CAA0021"/>
    <w:rsid w:val="7D6068A0"/>
    <w:rsid w:val="7E9401E1"/>
    <w:rsid w:val="7EB4618D"/>
    <w:rsid w:val="7F6F0306"/>
    <w:rsid w:val="7F80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0" w:semiHidden="0" w:name="heading 4"/>
    <w:lsdException w:qFormat="1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before="50" w:beforeLines="50" w:beforeAutospacing="0" w:after="50" w:afterLines="50" w:afterAutospacing="0" w:line="360" w:lineRule="auto"/>
      <w:ind w:firstLine="560" w:firstLineChars="200"/>
      <w:jc w:val="left"/>
      <w:textAlignment w:val="auto"/>
    </w:pPr>
    <w:rPr>
      <w:rFonts w:ascii="宋体" w:hAnsi="宋体" w:eastAsia="宋体" w:cs="宋体"/>
      <w:color w:val="333333"/>
      <w:kern w:val="0"/>
      <w:sz w:val="28"/>
      <w:szCs w:val="28"/>
      <w:lang w:val="en-US" w:eastAsia="zh-CN" w:bidi="ar"/>
      <w14:ligatures w14:val="none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unhideWhenUsed/>
    <w:qFormat/>
    <w:uiPriority w:val="0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unhideWhenUsed/>
    <w:qFormat/>
    <w:uiPriority w:val="0"/>
    <w:pPr>
      <w:keepNext/>
      <w:keepLines/>
      <w:spacing w:before="80" w:after="40"/>
      <w:outlineLvl w:val="4"/>
    </w:pPr>
    <w:rPr>
      <w:rFonts w:cstheme="majorBidi"/>
      <w:color w:val="104862" w:themeColor="accent1" w:themeShade="BF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pPr>
      <w:jc w:val="center"/>
    </w:pPr>
    <w:rPr>
      <w:rFonts w:eastAsia="黑体" w:asciiTheme="majorAscii" w:hAnsiTheme="majorAscii" w:cstheme="majorBidi"/>
      <w:sz w:val="20"/>
      <w:szCs w:val="20"/>
    </w:rPr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unhideWhenUsed/>
    <w:qFormat/>
    <w:uiPriority w:val="39"/>
  </w:style>
  <w:style w:type="paragraph" w:styleId="15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8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21">
    <w:name w:val="Hyperlink"/>
    <w:basedOn w:val="20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customStyle="1" w:styleId="22">
    <w:name w:val="新建正文1"/>
    <w:qFormat/>
    <w:uiPriority w:val="0"/>
    <w:pPr>
      <w:bidi w:val="0"/>
      <w:spacing w:before="50" w:beforeLines="50" w:after="50" w:afterLines="50" w:line="360" w:lineRule="auto"/>
      <w:ind w:firstLine="560" w:firstLineChars="200"/>
      <w:contextualSpacing/>
    </w:pPr>
    <w:rPr>
      <w:rFonts w:ascii="宋体" w:hAnsi="宋体" w:eastAsia="宋体" w:cs="宋体"/>
      <w:sz w:val="28"/>
      <w:szCs w:val="28"/>
    </w:rPr>
  </w:style>
  <w:style w:type="character" w:customStyle="1" w:styleId="23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0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0"/>
    <w:link w:val="5"/>
    <w:qFormat/>
    <w:uiPriority w:val="0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0"/>
    <w:link w:val="6"/>
    <w:qFormat/>
    <w:uiPriority w:val="0"/>
    <w:rPr>
      <w:rFonts w:cstheme="majorBidi"/>
      <w:color w:val="104862" w:themeColor="accent1" w:themeShade="BF"/>
      <w:sz w:val="24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0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0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20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0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页眉 字符"/>
    <w:basedOn w:val="20"/>
    <w:link w:val="13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42">
    <w:name w:val="页脚 字符"/>
    <w:basedOn w:val="20"/>
    <w:link w:val="12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43">
    <w:name w:val="TOC Heading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5" Type="http://schemas.openxmlformats.org/officeDocument/2006/relationships/fontTable" Target="fontTable.xml"/><Relationship Id="rId54" Type="http://schemas.openxmlformats.org/officeDocument/2006/relationships/numbering" Target="numbering.xml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2804</Words>
  <Characters>2973</Characters>
  <Lines>9</Lines>
  <Paragraphs>2</Paragraphs>
  <TotalTime>4</TotalTime>
  <ScaleCrop>false</ScaleCrop>
  <LinksUpToDate>false</LinksUpToDate>
  <CharactersWithSpaces>3108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2024-07-01T10:02:00Z</dcterms:created>
  <dc:creator>xzdw</dc:creator>
  <cp:lastModifiedBy>张轩绮</cp:lastModifiedBy>
  <dcterms:modified xsi:type="dcterms:W3CDTF">2026-06-16T02:12:12Z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F0723E6486FE421D899473D7A4E1794C_13</vt:lpwstr>
  </property>
  <property fmtid="{D5CDD505-2E9C-101B-9397-08002B2CF9AE}" pid="4" name="KSOTemplateDocerSaveRecord">
    <vt:lpwstr>eyJoZGlkIjoiYjRkOTEyYmRmNDJhNDg2OTAxOWJjMGJjMTE2NDk2MWIiLCJ1c2VySWQiOiI1Nzc1NzM3MTkifQ==</vt:lpwstr>
  </property>
</Properties>
</file>