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宋体" w:eastAsia="仿宋_GB2312"/>
          <w:sz w:val="28"/>
          <w:szCs w:val="21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1"/>
        </w:rPr>
        <w:t>附件</w:t>
      </w:r>
      <w:r>
        <w:rPr>
          <w:rFonts w:hint="eastAsia" w:ascii="仿宋_GB2312" w:hAnsi="宋体" w:eastAsia="仿宋_GB2312"/>
          <w:sz w:val="28"/>
          <w:szCs w:val="21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  <w:szCs w:val="21"/>
        </w:rPr>
        <w:t>：</w:t>
      </w:r>
      <w:r>
        <w:rPr>
          <w:rFonts w:hint="eastAsia" w:ascii="仿宋_GB2312" w:hAnsi="宋体" w:eastAsia="仿宋_GB2312"/>
          <w:sz w:val="28"/>
          <w:szCs w:val="21"/>
          <w:lang w:val="en-US" w:eastAsia="zh-CN"/>
        </w:rPr>
        <w:t xml:space="preserve">    </w:t>
      </w:r>
    </w:p>
    <w:p>
      <w:pPr>
        <w:spacing w:before="312" w:beforeLines="100" w:after="312" w:afterLines="100"/>
        <w:jc w:val="center"/>
        <w:rPr>
          <w:rFonts w:ascii="仿宋_GB2312" w:hAnsi="宋体" w:eastAsia="仿宋_GB2312"/>
          <w:b/>
          <w:szCs w:val="32"/>
        </w:rPr>
      </w:pPr>
      <w:r>
        <w:rPr>
          <w:rFonts w:hint="eastAsia" w:ascii="仿宋_GB2312" w:hAnsi="宋体" w:eastAsia="仿宋_GB2312"/>
          <w:b/>
          <w:szCs w:val="32"/>
        </w:rPr>
        <w:t>中央高校改善基本办学条件专项资金</w:t>
      </w:r>
    </w:p>
    <w:p>
      <w:pPr>
        <w:spacing w:before="312" w:beforeLines="100" w:after="312" w:afterLines="100"/>
        <w:jc w:val="center"/>
        <w:rPr>
          <w:rFonts w:ascii="仿宋_GB2312" w:hAnsi="宋体" w:eastAsia="仿宋_GB2312"/>
          <w:b/>
          <w:szCs w:val="32"/>
        </w:rPr>
      </w:pPr>
      <w:r>
        <w:rPr>
          <w:rFonts w:hint="eastAsia" w:ascii="仿宋_GB2312" w:hAnsi="宋体" w:eastAsia="仿宋_GB2312"/>
          <w:b/>
          <w:szCs w:val="32"/>
        </w:rPr>
        <w:t>子 活 动 申 报 书</w:t>
      </w: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5"/>
        <w:gridCol w:w="55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Cs w:val="32"/>
              </w:rPr>
              <w:t>子活动名称：</w:t>
            </w:r>
          </w:p>
        </w:tc>
        <w:tc>
          <w:tcPr>
            <w:tcW w:w="55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Cs w:val="32"/>
              </w:rPr>
              <w:t>项目</w:t>
            </w:r>
            <w:r>
              <w:rPr>
                <w:rFonts w:ascii="仿宋_GB2312" w:hAnsi="宋体" w:eastAsia="仿宋_GB2312"/>
                <w:szCs w:val="32"/>
              </w:rPr>
              <w:t>名称：</w:t>
            </w:r>
          </w:p>
        </w:tc>
        <w:tc>
          <w:tcPr>
            <w:tcW w:w="55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Cs w:val="32"/>
              </w:rPr>
              <w:t>项目单位：</w:t>
            </w:r>
          </w:p>
        </w:tc>
        <w:tc>
          <w:tcPr>
            <w:tcW w:w="55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Cs w:val="32"/>
              </w:rPr>
              <w:t>主管部门：</w:t>
            </w:r>
          </w:p>
        </w:tc>
        <w:tc>
          <w:tcPr>
            <w:tcW w:w="55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Cs w:val="32"/>
              </w:rPr>
              <w:t>申报日期：</w:t>
            </w:r>
          </w:p>
        </w:tc>
        <w:tc>
          <w:tcPr>
            <w:tcW w:w="55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Cs w:val="32"/>
              </w:rPr>
              <w:t xml:space="preserve">  年  月  日</w:t>
            </w:r>
          </w:p>
        </w:tc>
      </w:tr>
    </w:tbl>
    <w:p>
      <w:pPr>
        <w:jc w:val="center"/>
        <w:rPr>
          <w:rFonts w:ascii="仿宋_GB2312" w:hAnsi="宋体" w:eastAsia="仿宋_GB2312"/>
          <w:szCs w:val="32"/>
        </w:rPr>
      </w:pPr>
    </w:p>
    <w:p>
      <w:pPr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  <w:r>
        <w:rPr>
          <w:rFonts w:hint="eastAsia" w:ascii="仿宋_GB2312" w:hAnsi="宋体" w:eastAsia="仿宋_GB2312"/>
          <w:b/>
          <w:sz w:val="28"/>
          <w:szCs w:val="28"/>
        </w:rPr>
        <w:t>子 活 动 申 报 书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4"/>
        <w:gridCol w:w="2112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子活动代码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年北京科技大学改善基本办学条件—设备资料购置项目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1.安防□        2.消防□      3.防雷□     4.教室修缮□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5.学生宿舍修缮□     6.食堂修缮□          7.图书馆修缮□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8.体育馆修缮□       9.地下管网综合改造□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10.校园艺术演出场地修缮及相关设备购置□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11.古建修缮□        12.电力增容□         13.供暖锅炉改造□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14.校园信息化建设□  15.教学实验室改造□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16.教学实验室设备购置□                    17.其他□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子活动描述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（对</w:t>
            </w:r>
            <w:r>
              <w:rPr>
                <w:rFonts w:ascii="宋体" w:hAnsi="宋体" w:eastAsia="宋体"/>
                <w:sz w:val="21"/>
                <w:szCs w:val="21"/>
              </w:rPr>
              <w:t>子活动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进行</w:t>
            </w:r>
            <w:r>
              <w:rPr>
                <w:rFonts w:ascii="宋体" w:hAnsi="宋体" w:eastAsia="宋体"/>
                <w:sz w:val="21"/>
                <w:szCs w:val="21"/>
              </w:rPr>
              <w:t>总体描述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）</w:t>
            </w: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子活动实施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必要性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（说明1.子活动实施的立项依据；2</w:t>
            </w:r>
            <w:r>
              <w:rPr>
                <w:rFonts w:ascii="宋体" w:hAnsi="宋体" w:eastAsia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子活动的主要工作思路与设想；3.子活动预算的合理性及可靠性分析）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（主要说明子活动实施的人员条件、资金条件、基础条件等）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子活动实施主要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子活动进度与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1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子活动风险与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预期经济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预期社会效益与经济效益分析与同类项目的对比分析；子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预期效益的持久性分析）</w:t>
            </w:r>
          </w:p>
        </w:tc>
      </w:tr>
    </w:tbl>
    <w:p>
      <w:pPr>
        <w:spacing w:before="156" w:beforeLines="50" w:after="156" w:afterLines="50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子活动支出预算明细表</w:t>
      </w:r>
    </w:p>
    <w:p>
      <w:pPr>
        <w:spacing w:before="100" w:beforeAutospacing="1" w:after="156" w:afterLines="50"/>
        <w:jc w:val="righ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  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5203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b/>
                <w:bCs/>
                <w:sz w:val="26"/>
                <w:szCs w:val="26"/>
              </w:rPr>
            </w:pPr>
            <w:r>
              <w:rPr>
                <w:rFonts w:hint="eastAsia" w:ascii="宋体" w:hAnsi="宋体" w:eastAsia="宋体"/>
                <w:b/>
                <w:bCs/>
                <w:sz w:val="26"/>
                <w:szCs w:val="26"/>
              </w:rPr>
              <w:t>子  活</w:t>
            </w:r>
            <w:r>
              <w:rPr>
                <w:rFonts w:ascii="宋体" w:hAnsi="宋体" w:eastAsia="宋体"/>
                <w:b/>
                <w:bCs/>
                <w:sz w:val="26"/>
                <w:szCs w:val="26"/>
              </w:rPr>
              <w:t>动</w:t>
            </w:r>
            <w:r>
              <w:rPr>
                <w:rFonts w:hint="eastAsia" w:ascii="宋体" w:hAnsi="宋体" w:eastAsia="宋体"/>
                <w:b/>
                <w:bCs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子活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动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内容1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内容2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内容3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4.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5.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6.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7.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8.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9．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56" w:afterLines="50"/>
              <w:jc w:val="both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10．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4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1.……</w:t>
            </w:r>
          </w:p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2.……</w:t>
            </w:r>
          </w:p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3.……</w:t>
            </w: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hOTAwN2RkNDkwYTk5NDdkYWIyYjUwYTFmYTg3MmQifQ=="/>
  </w:docVars>
  <w:rsids>
    <w:rsidRoot w:val="00194902"/>
    <w:rsid w:val="000162F1"/>
    <w:rsid w:val="00096169"/>
    <w:rsid w:val="00096F4A"/>
    <w:rsid w:val="00127A59"/>
    <w:rsid w:val="001811A0"/>
    <w:rsid w:val="00194902"/>
    <w:rsid w:val="001A4BC3"/>
    <w:rsid w:val="001D2A93"/>
    <w:rsid w:val="002B6661"/>
    <w:rsid w:val="003405D0"/>
    <w:rsid w:val="004E3BAE"/>
    <w:rsid w:val="00516FD5"/>
    <w:rsid w:val="0069744B"/>
    <w:rsid w:val="007032E2"/>
    <w:rsid w:val="0076676B"/>
    <w:rsid w:val="0089118F"/>
    <w:rsid w:val="008A41AE"/>
    <w:rsid w:val="009152A5"/>
    <w:rsid w:val="009F5CC0"/>
    <w:rsid w:val="00A32767"/>
    <w:rsid w:val="00AE2DC9"/>
    <w:rsid w:val="00BD6B80"/>
    <w:rsid w:val="00C32C89"/>
    <w:rsid w:val="00DA6A11"/>
    <w:rsid w:val="00DC1E2A"/>
    <w:rsid w:val="00DD391F"/>
    <w:rsid w:val="00DF507D"/>
    <w:rsid w:val="00E6394B"/>
    <w:rsid w:val="00E81A97"/>
    <w:rsid w:val="00E853FE"/>
    <w:rsid w:val="00F239B0"/>
    <w:rsid w:val="00FD6628"/>
    <w:rsid w:val="09C000DC"/>
    <w:rsid w:val="0B043B2C"/>
    <w:rsid w:val="17407692"/>
    <w:rsid w:val="1B2702E8"/>
    <w:rsid w:val="1B6E14E5"/>
    <w:rsid w:val="2AD622DA"/>
    <w:rsid w:val="2FB15DEF"/>
    <w:rsid w:val="3D891FB8"/>
    <w:rsid w:val="45D67D64"/>
    <w:rsid w:val="4AB44DF5"/>
    <w:rsid w:val="4AEE1E85"/>
    <w:rsid w:val="4DB766CD"/>
    <w:rsid w:val="4FCF0C9F"/>
    <w:rsid w:val="51883BC9"/>
    <w:rsid w:val="52CD24EF"/>
    <w:rsid w:val="57DC1308"/>
    <w:rsid w:val="5DED54B5"/>
    <w:rsid w:val="628E4663"/>
    <w:rsid w:val="62D111CD"/>
    <w:rsid w:val="6914700F"/>
    <w:rsid w:val="75071439"/>
    <w:rsid w:val="7B0C0063"/>
    <w:rsid w:val="7CD3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imes New Roman" w:hAnsi="Times New Roman" w:eastAsia="仿宋" w:cs="Times New Roman"/>
      <w:sz w:val="32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仿宋" w:cs="Times New Roman"/>
      <w:b/>
      <w:bCs/>
      <w:sz w:val="3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630</Words>
  <Characters>673</Characters>
  <Lines>6</Lines>
  <Paragraphs>1</Paragraphs>
  <TotalTime>126</TotalTime>
  <ScaleCrop>false</ScaleCrop>
  <LinksUpToDate>false</LinksUpToDate>
  <CharactersWithSpaces>807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2022-06-09T10:39:00Z</dcterms:created>
  <dc:creator>GY-OFFICE</dc:creator>
  <cp:lastModifiedBy>Z晓玫</cp:lastModifiedBy>
  <cp:lastPrinted>2021-06-18T01:29:00Z</cp:lastPrinted>
  <dcterms:modified xsi:type="dcterms:W3CDTF">2024-05-28T05:46:25Z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A2C5E8CA63F743B2B4D6629F8FA2257C</vt:lpwstr>
  </property>
</Properties>
</file>