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关于夏季学期国</w:t>
      </w:r>
      <w:r>
        <w:rPr>
          <w:rFonts w:hint="eastAsia"/>
          <w:b/>
          <w:sz w:val="32"/>
          <w:szCs w:val="32"/>
          <w:lang w:eastAsia="zh-CN"/>
        </w:rPr>
        <w:t>（</w:t>
      </w:r>
      <w:r>
        <w:rPr>
          <w:rFonts w:hint="eastAsia"/>
          <w:b/>
          <w:sz w:val="32"/>
          <w:szCs w:val="32"/>
          <w:lang w:val="en-US" w:eastAsia="zh-CN"/>
        </w:rPr>
        <w:t>境</w:t>
      </w:r>
      <w:r>
        <w:rPr>
          <w:rFonts w:hint="eastAsia"/>
          <w:b/>
          <w:sz w:val="32"/>
          <w:szCs w:val="32"/>
          <w:lang w:eastAsia="zh-CN"/>
        </w:rPr>
        <w:t>）</w:t>
      </w:r>
      <w:r>
        <w:rPr>
          <w:rFonts w:hint="eastAsia"/>
          <w:b/>
          <w:sz w:val="32"/>
          <w:szCs w:val="32"/>
        </w:rPr>
        <w:t>外专家课程报销说明</w:t>
      </w:r>
    </w:p>
    <w:p>
      <w:pPr>
        <w:ind w:firstLine="562" w:firstLineChars="2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1、费用标准：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路费——往返经济舱；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住宿——每人每天不高于</w:t>
      </w:r>
      <w:r>
        <w:rPr>
          <w:sz w:val="28"/>
          <w:szCs w:val="28"/>
        </w:rPr>
        <w:t>5</w:t>
      </w:r>
      <w:r>
        <w:rPr>
          <w:rFonts w:hint="eastAsia"/>
          <w:sz w:val="28"/>
          <w:szCs w:val="28"/>
        </w:rPr>
        <w:t>00元或</w:t>
      </w:r>
      <w:r>
        <w:rPr>
          <w:sz w:val="28"/>
          <w:szCs w:val="28"/>
        </w:rPr>
        <w:t>不超过四星级宾馆的标准间</w:t>
      </w:r>
      <w:r>
        <w:rPr>
          <w:rFonts w:hint="eastAsia"/>
          <w:sz w:val="28"/>
          <w:szCs w:val="28"/>
        </w:rPr>
        <w:t>，住宿时间为授课阶段，最多不超过14天；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餐补——每人每天200元，补助为授课阶段，最多不超过14天；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酬金——500元/学时（税后）。</w:t>
      </w:r>
    </w:p>
    <w:p>
      <w:pPr>
        <w:ind w:firstLine="562" w:firstLineChars="200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2、费用报销：</w:t>
      </w:r>
      <w:r>
        <w:rPr>
          <w:rFonts w:hint="eastAsia"/>
          <w:sz w:val="28"/>
          <w:szCs w:val="28"/>
        </w:rPr>
        <w:t>学院负责报销具体事宜，教务处负责审核。</w:t>
      </w:r>
    </w:p>
    <w:p>
      <w:pPr>
        <w:ind w:firstLine="562" w:firstLineChars="2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3、报销流程：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（1）学院张贴报销单；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（2）经    手——课程联系人签字，</w:t>
      </w:r>
    </w:p>
    <w:p>
      <w:pPr>
        <w:ind w:firstLine="1260" w:firstLineChars="450"/>
        <w:rPr>
          <w:sz w:val="28"/>
          <w:szCs w:val="28"/>
        </w:rPr>
      </w:pPr>
      <w:r>
        <w:rPr>
          <w:rFonts w:hint="eastAsia"/>
          <w:sz w:val="28"/>
          <w:szCs w:val="28"/>
        </w:rPr>
        <w:t>验    收——国际处负责人签字，</w:t>
      </w:r>
    </w:p>
    <w:p>
      <w:pPr>
        <w:ind w:firstLine="1260" w:firstLineChars="450"/>
        <w:rPr>
          <w:sz w:val="28"/>
          <w:szCs w:val="28"/>
        </w:rPr>
      </w:pPr>
      <w:r>
        <w:rPr>
          <w:rFonts w:hint="eastAsia"/>
          <w:sz w:val="28"/>
          <w:szCs w:val="28"/>
        </w:rPr>
        <w:t>部门主管——教务处负责人签字；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（3）需准备邀请函、护照复印件（含首页、入境盖章页）；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（4）机票需准备付款凭据，包括以下几种形式：</w:t>
      </w:r>
    </w:p>
    <w:p>
      <w:pPr>
        <w:ind w:firstLine="1400" w:firstLineChars="500"/>
        <w:rPr>
          <w:sz w:val="28"/>
          <w:szCs w:val="28"/>
        </w:rPr>
      </w:pPr>
      <w:r>
        <w:rPr>
          <w:rFonts w:hint="eastAsia"/>
          <w:sz w:val="28"/>
          <w:szCs w:val="28"/>
        </w:rPr>
        <w:t>A 浅绿色的航空运输电子客票行程单，</w:t>
      </w:r>
    </w:p>
    <w:p>
      <w:pPr>
        <w:ind w:left="840" w:leftChars="400"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B 国内航空公司或旅行社开具的机打发票（需附电子客票行程单），</w:t>
      </w:r>
    </w:p>
    <w:p>
      <w:pPr>
        <w:ind w:firstLine="1400" w:firstLineChars="500"/>
        <w:rPr>
          <w:sz w:val="28"/>
          <w:szCs w:val="28"/>
        </w:rPr>
      </w:pPr>
      <w:r>
        <w:rPr>
          <w:rFonts w:hint="eastAsia"/>
          <w:sz w:val="28"/>
          <w:szCs w:val="28"/>
        </w:rPr>
        <w:t>C 网上打印的电子机票，含付款信息；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（5）校外住宿费需提供发票报销，附上酒店开具的住宿明细；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（6）酬金和餐补领取现金，按财务处校外劳务发放程序办理，需填写护照号、联系方式，且本人签字。</w:t>
      </w:r>
    </w:p>
    <w:p>
      <w:pPr>
        <w:ind w:firstLine="560" w:firstLineChars="200"/>
        <w:rPr>
          <w:sz w:val="28"/>
          <w:szCs w:val="28"/>
        </w:rPr>
      </w:pPr>
    </w:p>
    <w:p>
      <w:pPr>
        <w:ind w:firstLine="5880" w:firstLineChars="2100"/>
        <w:rPr>
          <w:sz w:val="28"/>
          <w:szCs w:val="28"/>
        </w:rPr>
      </w:pPr>
      <w:r>
        <w:rPr>
          <w:rFonts w:hint="eastAsia"/>
          <w:sz w:val="28"/>
          <w:szCs w:val="28"/>
        </w:rPr>
        <w:t>教务处</w:t>
      </w:r>
    </w:p>
    <w:p>
      <w:pPr>
        <w:ind w:firstLine="5320" w:firstLineChars="1900"/>
        <w:rPr>
          <w:sz w:val="28"/>
          <w:szCs w:val="28"/>
        </w:rPr>
      </w:pPr>
      <w:r>
        <w:rPr>
          <w:rFonts w:hint="eastAsia"/>
          <w:sz w:val="28"/>
          <w:szCs w:val="28"/>
        </w:rPr>
        <w:t>20</w:t>
      </w:r>
      <w:r>
        <w:rPr>
          <w:rFonts w:hint="eastAsia"/>
          <w:sz w:val="28"/>
          <w:szCs w:val="28"/>
          <w:lang w:val="en-US" w:eastAsia="zh-CN"/>
        </w:rPr>
        <w:t>24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3</w:t>
      </w:r>
      <w:bookmarkStart w:id="0" w:name="_GoBack"/>
      <w:bookmarkEnd w:id="0"/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wMWI2Nzg3YjE3NTU1NTRiY2I3NjEyZjNkYTUyOTQifQ=="/>
    <w:docVar w:name="KSO_WPS_MARK_KEY" w:val="e662d9a2-3770-46f2-8729-d439218b7faa"/>
  </w:docVars>
  <w:rsids>
    <w:rsidRoot w:val="00C730CC"/>
    <w:rsid w:val="0001357D"/>
    <w:rsid w:val="0001502C"/>
    <w:rsid w:val="00016C99"/>
    <w:rsid w:val="00023EED"/>
    <w:rsid w:val="000248DF"/>
    <w:rsid w:val="0008569A"/>
    <w:rsid w:val="000A70B1"/>
    <w:rsid w:val="001271F1"/>
    <w:rsid w:val="0013521D"/>
    <w:rsid w:val="00162B19"/>
    <w:rsid w:val="00182547"/>
    <w:rsid w:val="0020170C"/>
    <w:rsid w:val="00235463"/>
    <w:rsid w:val="00303117"/>
    <w:rsid w:val="003548B8"/>
    <w:rsid w:val="003802DB"/>
    <w:rsid w:val="00434471"/>
    <w:rsid w:val="00440525"/>
    <w:rsid w:val="00472BAE"/>
    <w:rsid w:val="0051234E"/>
    <w:rsid w:val="00594CE1"/>
    <w:rsid w:val="005A4827"/>
    <w:rsid w:val="0072178D"/>
    <w:rsid w:val="007477EA"/>
    <w:rsid w:val="007B3E01"/>
    <w:rsid w:val="007F5AB5"/>
    <w:rsid w:val="008C51A3"/>
    <w:rsid w:val="008E624B"/>
    <w:rsid w:val="00913113"/>
    <w:rsid w:val="00943512"/>
    <w:rsid w:val="00954001"/>
    <w:rsid w:val="009B573D"/>
    <w:rsid w:val="00A51D37"/>
    <w:rsid w:val="00A73FF0"/>
    <w:rsid w:val="00B3009E"/>
    <w:rsid w:val="00B8139E"/>
    <w:rsid w:val="00BC0EF2"/>
    <w:rsid w:val="00C522ED"/>
    <w:rsid w:val="00C574F8"/>
    <w:rsid w:val="00C664F2"/>
    <w:rsid w:val="00C670CD"/>
    <w:rsid w:val="00C730CC"/>
    <w:rsid w:val="00C950D4"/>
    <w:rsid w:val="00CA7362"/>
    <w:rsid w:val="00D561A1"/>
    <w:rsid w:val="00DD3AAC"/>
    <w:rsid w:val="00DF4414"/>
    <w:rsid w:val="00E964E8"/>
    <w:rsid w:val="00F26E97"/>
    <w:rsid w:val="00F43D21"/>
    <w:rsid w:val="00FB1624"/>
    <w:rsid w:val="00FC7424"/>
    <w:rsid w:val="348B286E"/>
    <w:rsid w:val="3F382A5D"/>
    <w:rsid w:val="6CEA1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Char"/>
    <w:basedOn w:val="5"/>
    <w:link w:val="3"/>
    <w:uiPriority w:val="99"/>
    <w:rPr>
      <w:sz w:val="18"/>
      <w:szCs w:val="18"/>
    </w:rPr>
  </w:style>
  <w:style w:type="character" w:customStyle="1" w:styleId="8">
    <w:name w:val="页脚 Char"/>
    <w:basedOn w:val="5"/>
    <w:link w:val="2"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405</Words>
  <Characters>418</Characters>
  <Lines>3</Lines>
  <Paragraphs>1</Paragraphs>
  <TotalTime>922</TotalTime>
  <ScaleCrop>false</ScaleCrop>
  <LinksUpToDate>false</LinksUpToDate>
  <CharactersWithSpaces>429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2014-02-27T02:49:00Z</dcterms:created>
  <dc:creator>lenovo</dc:creator>
  <cp:lastModifiedBy>JYL</cp:lastModifiedBy>
  <cp:lastPrinted>2014-06-16T07:45:00Z</cp:lastPrinted>
  <dcterms:modified xsi:type="dcterms:W3CDTF">2024-03-05T02:22:17Z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2A4A3F8B98E4493D822F5F6A0E34CD85</vt:lpwstr>
  </property>
</Properties>
</file>