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ascii="黑体" w:eastAsia="黑体"/>
          <w:sz w:val="30"/>
          <w:szCs w:val="30"/>
        </w:rPr>
      </w:pPr>
      <w:bookmarkStart w:id="2" w:name="_GoBack"/>
      <w:bookmarkEnd w:id="2"/>
      <w:r>
        <w:rPr>
          <w:rFonts w:hint="eastAsia" w:ascii="黑体" w:eastAsia="黑体"/>
          <w:sz w:val="30"/>
          <w:szCs w:val="30"/>
        </w:rPr>
        <w:t>《</w:t>
      </w:r>
      <w:bookmarkStart w:id="0" w:name="_Hlk134782103"/>
      <w:r>
        <w:rPr>
          <w:rFonts w:hint="eastAsia" w:ascii="黑体" w:eastAsia="黑体"/>
          <w:sz w:val="30"/>
          <w:szCs w:val="30"/>
        </w:rPr>
        <w:t>计算机实践</w:t>
      </w:r>
      <w:bookmarkEnd w:id="0"/>
      <w:r>
        <w:rPr>
          <w:rFonts w:hint="eastAsia" w:ascii="黑体" w:eastAsia="黑体"/>
          <w:sz w:val="30"/>
          <w:szCs w:val="30"/>
        </w:rPr>
        <w:t>》教学大纲</w:t>
      </w:r>
    </w:p>
    <w:p>
      <w:pPr>
        <w:sectPr>
          <w:footerReference r:id="rId5" w:type="first"/>
          <w:footerReference r:id="rId3" w:type="default"/>
          <w:footerReference r:id="rId4" w:type="even"/>
          <w:pgSz w:w="11906" w:h="16838"/>
          <w:pgMar w:top="1440" w:right="1800" w:bottom="1440" w:left="1800" w:header="851" w:footer="992" w:gutter="0"/>
          <w:pgNumType w:start="1"/>
          <w:cols w:space="425" w:num="1"/>
          <w:titlePg/>
          <w:docGrid w:type="lines" w:linePitch="312" w:charSpace="0"/>
        </w:sectPr>
      </w:pPr>
    </w:p>
    <w:p>
      <w:pPr>
        <w:widowControl/>
        <w:rPr>
          <w:rFonts w:hint="default" w:eastAsia="宋体"/>
          <w:highlight w:val="none"/>
          <w:lang w:val="en-US" w:eastAsia="zh-CN"/>
        </w:rPr>
      </w:pPr>
      <w:r>
        <w:rPr>
          <w:rFonts w:hint="eastAsia"/>
        </w:rPr>
        <w:t>课程编号：</w:t>
      </w:r>
      <w:r>
        <w:rPr>
          <w:rFonts w:hint="eastAsia"/>
          <w:color w:val="auto"/>
          <w:highlight w:val="none"/>
          <w:lang w:val="en-US" w:eastAsia="zh-CN"/>
        </w:rPr>
        <w:t>324000B</w:t>
      </w:r>
    </w:p>
    <w:p>
      <w:pPr>
        <w:ind w:left="1050" w:hanging="1050" w:hangingChars="500"/>
      </w:pPr>
      <w:r>
        <w:rPr>
          <w:rFonts w:hint="eastAsia"/>
        </w:rPr>
        <w:t>开课院系：数理学院信息与计算科学系、应用数学系、统计系</w:t>
      </w:r>
    </w:p>
    <w:p>
      <w:pPr>
        <w:widowControl/>
      </w:pPr>
      <w:r>
        <w:rPr>
          <w:rFonts w:hint="eastAsia"/>
        </w:rPr>
        <w:t>课程类别：学科平台</w:t>
      </w:r>
    </w:p>
    <w:p>
      <w:r>
        <w:rPr>
          <w:rFonts w:hint="eastAsia"/>
        </w:rPr>
        <w:t>适用专业：信计、数学、统计</w:t>
      </w:r>
    </w:p>
    <w:p>
      <w:r>
        <w:rPr>
          <w:rFonts w:hint="eastAsia"/>
        </w:rPr>
        <w:t>课内总学时：48</w:t>
      </w:r>
    </w:p>
    <w:p>
      <w:r>
        <w:rPr>
          <w:rFonts w:hint="eastAsia"/>
        </w:rPr>
        <w:t>学分：    3</w:t>
      </w:r>
    </w:p>
    <w:p>
      <w:r>
        <w:rPr>
          <w:rFonts w:hint="eastAsia"/>
        </w:rPr>
        <w:t>实验学时：</w:t>
      </w:r>
      <w:r>
        <w:t>48</w:t>
      </w:r>
    </w:p>
    <w:p>
      <w:r>
        <w:rPr>
          <w:rFonts w:hint="eastAsia"/>
        </w:rPr>
        <w:t>设计学时：0</w:t>
      </w:r>
    </w:p>
    <w:p>
      <w:r>
        <w:rPr>
          <w:rFonts w:hint="eastAsia"/>
        </w:rPr>
        <w:t>上机学时：0</w:t>
      </w:r>
    </w:p>
    <w:p>
      <w:r>
        <w:rPr>
          <w:rFonts w:hint="eastAsia"/>
        </w:rPr>
        <w:t>先修课程：程序设计相关课程</w:t>
      </w:r>
    </w:p>
    <w:p>
      <w:r>
        <w:rPr>
          <w:rFonts w:hint="eastAsia"/>
        </w:rPr>
        <w:t>执笔：    张林桐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 xml:space="preserve">审阅：    </w:t>
      </w:r>
      <w:r>
        <w:rPr>
          <w:rFonts w:hint="eastAsia"/>
          <w:lang w:val="en-US" w:eastAsia="zh-CN"/>
        </w:rPr>
        <w:t>吕国才</w:t>
      </w:r>
    </w:p>
    <w:p/>
    <w:p>
      <w:pPr>
        <w:tabs>
          <w:tab w:val="left" w:pos="540"/>
        </w:tabs>
        <w:outlineLvl w:val="0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>一、课程教学目的</w:t>
      </w:r>
    </w:p>
    <w:p>
      <w:pPr>
        <w:pStyle w:val="2"/>
        <w:snapToGrid w:val="0"/>
        <w:ind w:firstLine="420" w:firstLineChars="200"/>
        <w:rPr>
          <w:rFonts w:hint="eastAsia" w:hAnsi="宋体"/>
        </w:rPr>
      </w:pPr>
      <w:r>
        <w:rPr>
          <w:rFonts w:hint="eastAsia" w:hAnsi="宋体"/>
        </w:rPr>
        <w:t>计算机实践是一门计算机基础教育的重要课程，通过设置和数学类专业相关的课程案例，将理论知识与程序设计紧密衔接，引导学生熟练应用</w:t>
      </w:r>
      <w:r>
        <w:rPr>
          <w:rFonts w:ascii="Times New Roman" w:hAnsi="Times New Roman" w:cs="Times New Roman"/>
        </w:rPr>
        <w:t>Python</w:t>
      </w:r>
      <w:r>
        <w:rPr>
          <w:rFonts w:hint="eastAsia" w:hAnsi="宋体"/>
        </w:rPr>
        <w:t>编程软件进行实验操作，强化计算机应用能力，能够独立分析和解决案例中实际的问题，激发学生学习计算机的兴趣和热情。</w:t>
      </w:r>
    </w:p>
    <w:p>
      <w:pPr>
        <w:tabs>
          <w:tab w:val="left" w:pos="540"/>
        </w:tabs>
        <w:adjustRightInd w:val="0"/>
        <w:outlineLvl w:val="0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>二、课程教学基本要求</w:t>
      </w:r>
    </w:p>
    <w:p>
      <w:r>
        <w:rPr>
          <w:rFonts w:hint="eastAsia" w:ascii="黑体" w:eastAsia="黑体"/>
        </w:rPr>
        <w:t>1．课程重点</w:t>
      </w:r>
      <w:r>
        <w:rPr>
          <w:rFonts w:hint="eastAsia"/>
        </w:rPr>
        <w:t>：</w:t>
      </w:r>
    </w:p>
    <w:p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本课程的重点内容包括：掌握</w:t>
      </w:r>
      <w:r>
        <w:t>Python</w:t>
      </w:r>
      <w:r>
        <w:rPr>
          <w:rFonts w:hint="eastAsia" w:ascii="宋体" w:hAnsi="宋体"/>
        </w:rPr>
        <w:t>中的各类模块和库，如</w:t>
      </w:r>
      <w:r>
        <w:rPr>
          <w:rFonts w:hint="eastAsia" w:ascii="times" w:hAnsi="宋体"/>
        </w:rPr>
        <w:t>Numpy、Pandas、Matplotlib等</w:t>
      </w:r>
      <w:r>
        <w:rPr>
          <w:rFonts w:hint="eastAsia" w:ascii="宋体" w:hAnsi="宋体"/>
        </w:rPr>
        <w:t>；构造有理数的类函数，构造矩阵的计算类函数；精通绘制曲线、填充多边形的方法等；通过单线控制实现图像变换。</w:t>
      </w:r>
    </w:p>
    <w:p>
      <w:pPr>
        <w:rPr>
          <w:rFonts w:ascii="黑体" w:eastAsia="黑体"/>
          <w:b/>
        </w:rPr>
      </w:pPr>
      <w:r>
        <w:rPr>
          <w:rFonts w:hint="eastAsia" w:ascii="黑体" w:eastAsia="黑体"/>
          <w:b/>
        </w:rPr>
        <w:t>2．课程难点：</w:t>
      </w:r>
    </w:p>
    <w:p>
      <w:pPr>
        <w:rPr>
          <w:rFonts w:ascii="宋体" w:hAnsi="宋体"/>
        </w:rPr>
      </w:pPr>
      <w:r>
        <w:rPr>
          <w:rFonts w:hint="eastAsia" w:ascii="黑体" w:eastAsia="黑体"/>
        </w:rPr>
        <w:t xml:space="preserve"> </w:t>
      </w:r>
      <w:r>
        <w:rPr>
          <w:rFonts w:hint="eastAsia" w:ascii="宋体" w:hAnsi="宋体"/>
        </w:rPr>
        <w:t xml:space="preserve">   本课程的难点在于利用</w:t>
      </w:r>
      <w:r>
        <w:t>Python</w:t>
      </w:r>
      <w:r>
        <w:rPr>
          <w:rFonts w:hint="eastAsia" w:ascii="宋体" w:hAnsi="宋体"/>
        </w:rPr>
        <w:t>语言设计有理数的基本运算、进行矩阵的各类运算以及绘制各种图像，这些均是在先修计算机课程中未涉及的内容，学生在学习中会有一定困难，但又是计算机实践的过程中所必须掌握的内容。</w:t>
      </w:r>
    </w:p>
    <w:p>
      <w:pPr>
        <w:rPr>
          <w:rFonts w:ascii="黑体" w:eastAsia="黑体"/>
          <w:b/>
        </w:rPr>
      </w:pPr>
      <w:r>
        <w:rPr>
          <w:rFonts w:hint="eastAsia" w:ascii="黑体" w:eastAsia="黑体"/>
          <w:b/>
        </w:rPr>
        <w:t>3．能力培养要求：</w:t>
      </w:r>
    </w:p>
    <w:p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掌握</w:t>
      </w:r>
      <w:r>
        <w:t>Python</w:t>
      </w:r>
      <w:r>
        <w:rPr>
          <w:rFonts w:hint="eastAsia" w:ascii="宋体" w:hAnsi="宋体"/>
        </w:rPr>
        <w:t>软件编程的基本操作、将数学理论知识和程序实践结合，培养学生解决实际问题的能力，提高计算机编程实操能力。</w:t>
      </w:r>
    </w:p>
    <w:p>
      <w:pPr>
        <w:rPr>
          <w:rFonts w:ascii="宋体" w:hAnsi="宋体"/>
        </w:rPr>
      </w:pPr>
    </w:p>
    <w:p>
      <w:pPr>
        <w:tabs>
          <w:tab w:val="left" w:pos="540"/>
        </w:tabs>
        <w:outlineLvl w:val="0"/>
        <w:rPr>
          <w:rFonts w:ascii="黑体" w:eastAsia="黑体"/>
          <w:b/>
          <w:sz w:val="24"/>
        </w:rPr>
      </w:pPr>
      <w:r>
        <w:rPr>
          <w:rFonts w:hint="eastAsia" w:ascii="黑体" w:eastAsia="黑体"/>
          <w:sz w:val="24"/>
        </w:rPr>
        <w:t>三、课程教学内容与学时</w:t>
      </w:r>
    </w:p>
    <w:p>
      <w:pPr>
        <w:rPr>
          <w:rFonts w:ascii="黑体" w:eastAsia="黑体"/>
        </w:rPr>
      </w:pPr>
    </w:p>
    <w:p>
      <w:pPr>
        <w:rPr>
          <w:rFonts w:ascii="黑体" w:hAnsi="宋体" w:eastAsia="黑体"/>
          <w:szCs w:val="21"/>
        </w:rPr>
      </w:pPr>
      <w:r>
        <w:rPr>
          <w:rFonts w:hint="eastAsia" w:ascii="黑体" w:eastAsia="黑体"/>
        </w:rPr>
        <w:t>课堂教学</w:t>
      </w:r>
      <w:r>
        <w:rPr>
          <w:rFonts w:hint="eastAsia" w:ascii="黑体" w:hAnsi="宋体" w:eastAsia="黑体"/>
          <w:szCs w:val="21"/>
        </w:rPr>
        <w:t>（48学时）</w:t>
      </w:r>
    </w:p>
    <w:p>
      <w:r>
        <w:rPr>
          <w:rFonts w:hint="eastAsia" w:ascii="宋体" w:hAnsi="宋体"/>
        </w:rPr>
        <w:t>1．</w:t>
      </w:r>
      <w:r>
        <w:t>Python</w:t>
      </w:r>
      <w:r>
        <w:rPr>
          <w:rFonts w:hint="eastAsia" w:ascii="宋体" w:hAnsi="宋体"/>
        </w:rPr>
        <w:t>基础练习（</w:t>
      </w:r>
      <w:r>
        <w:rPr>
          <w:rFonts w:ascii="宋体" w:hAnsi="宋体"/>
        </w:rPr>
        <w:t>8</w:t>
      </w:r>
      <w:r>
        <w:rPr>
          <w:rFonts w:hint="eastAsia" w:ascii="宋体" w:hAnsi="宋体"/>
        </w:rPr>
        <w:t>学时）</w:t>
      </w:r>
    </w:p>
    <w:p>
      <w:pPr>
        <w:ind w:firstLine="315" w:firstLineChars="150"/>
      </w:pPr>
      <w:bookmarkStart w:id="1" w:name="_Hlk134787833"/>
      <w:r>
        <w:rPr>
          <w:rFonts w:hint="eastAsia"/>
        </w:rPr>
        <w:t>1.1 字符串的单词分解、数字分解</w:t>
      </w:r>
    </w:p>
    <w:p>
      <w:pPr>
        <w:ind w:firstLine="315" w:firstLineChars="150"/>
        <w:rPr>
          <w:szCs w:val="21"/>
        </w:rPr>
      </w:pPr>
      <w:r>
        <w:rPr>
          <w:rFonts w:hint="eastAsia"/>
        </w:rPr>
        <w:t>随机数的产生、数组排序、素数的判断</w:t>
      </w:r>
    </w:p>
    <w:bookmarkEnd w:id="1"/>
    <w:p>
      <w:pPr>
        <w:ind w:firstLine="315" w:firstLineChars="150"/>
        <w:rPr>
          <w:rFonts w:ascii="ˎ̥" w:hAnsi="ˎ̥" w:cs="宋体"/>
          <w:bCs/>
          <w:kern w:val="0"/>
          <w:szCs w:val="21"/>
        </w:rPr>
      </w:pPr>
      <w:r>
        <w:rPr>
          <w:rFonts w:hint="eastAsia"/>
        </w:rPr>
        <w:t xml:space="preserve">1.2 </w:t>
      </w:r>
      <w:r>
        <w:rPr>
          <w:rFonts w:hint="eastAsia" w:ascii="ˎ̥" w:hAnsi="ˎ̥" w:cs="宋体"/>
          <w:bCs/>
          <w:kern w:val="0"/>
          <w:szCs w:val="21"/>
        </w:rPr>
        <w:t>各种日期时间的显示与计算</w:t>
      </w:r>
    </w:p>
    <w:p>
      <w:pPr>
        <w:ind w:firstLine="315" w:firstLineChars="150"/>
        <w:rPr>
          <w:rFonts w:hint="eastAsia"/>
          <w:szCs w:val="21"/>
        </w:rPr>
      </w:pPr>
      <w:r>
        <w:rPr>
          <w:rFonts w:hint="eastAsia" w:ascii="ˎ̥" w:hAnsi="ˎ̥" w:cs="宋体"/>
          <w:bCs/>
          <w:kern w:val="0"/>
          <w:szCs w:val="21"/>
        </w:rPr>
        <w:t>1.</w:t>
      </w:r>
      <w:r>
        <w:rPr>
          <w:rFonts w:ascii="ˎ̥" w:hAnsi="ˎ̥" w:cs="宋体"/>
          <w:bCs/>
          <w:kern w:val="0"/>
          <w:szCs w:val="21"/>
        </w:rPr>
        <w:t xml:space="preserve">3 </w:t>
      </w:r>
      <w:r>
        <w:rPr>
          <w:rFonts w:hint="eastAsia" w:ascii="ˎ̥" w:hAnsi="ˎ̥" w:cs="宋体"/>
          <w:bCs/>
          <w:kern w:val="0"/>
          <w:szCs w:val="21"/>
        </w:rPr>
        <w:t>数组中各个元素的频数统计</w:t>
      </w:r>
    </w:p>
    <w:p>
      <w:pPr>
        <w:ind w:firstLine="315" w:firstLineChars="150"/>
        <w:rPr>
          <w:rFonts w:hint="eastAsia"/>
          <w:szCs w:val="21"/>
        </w:rPr>
      </w:pPr>
      <w:r>
        <w:rPr>
          <w:rFonts w:hint="eastAsia" w:ascii="ˎ̥" w:hAnsi="ˎ̥" w:cs="宋体"/>
          <w:bCs/>
          <w:kern w:val="0"/>
          <w:szCs w:val="21"/>
        </w:rPr>
        <w:t>1.</w:t>
      </w:r>
      <w:r>
        <w:rPr>
          <w:rFonts w:ascii="ˎ̥" w:hAnsi="ˎ̥" w:cs="宋体"/>
          <w:bCs/>
          <w:kern w:val="0"/>
          <w:szCs w:val="21"/>
        </w:rPr>
        <w:t xml:space="preserve">4 </w:t>
      </w:r>
      <w:r>
        <w:rPr>
          <w:rFonts w:hint="eastAsia" w:ascii="ˎ̥" w:hAnsi="ˎ̥" w:cs="宋体"/>
          <w:bCs/>
          <w:kern w:val="0"/>
          <w:szCs w:val="21"/>
        </w:rPr>
        <w:t>字体字号的设置、各种效果的显示</w:t>
      </w:r>
    </w:p>
    <w:p>
      <w:pPr>
        <w:ind w:firstLine="315" w:firstLineChars="150"/>
        <w:rPr>
          <w:rFonts w:hint="eastAsia"/>
          <w:szCs w:val="21"/>
        </w:rPr>
      </w:pPr>
      <w:r>
        <w:rPr>
          <w:rFonts w:hint="eastAsia" w:ascii="ˎ̥" w:hAnsi="ˎ̥" w:cs="宋体"/>
          <w:bCs/>
          <w:kern w:val="0"/>
          <w:szCs w:val="21"/>
        </w:rPr>
        <w:t>1.</w:t>
      </w:r>
      <w:r>
        <w:rPr>
          <w:rFonts w:ascii="ˎ̥" w:hAnsi="ˎ̥" w:cs="宋体"/>
          <w:bCs/>
          <w:kern w:val="0"/>
          <w:szCs w:val="21"/>
        </w:rPr>
        <w:t xml:space="preserve">5 </w:t>
      </w:r>
      <w:r>
        <w:rPr>
          <w:rFonts w:hint="eastAsia" w:ascii="ˎ̥" w:hAnsi="ˎ̥" w:cs="宋体"/>
          <w:bCs/>
          <w:kern w:val="0"/>
          <w:szCs w:val="21"/>
        </w:rPr>
        <w:t>字体的对齐方式设置、字体种类的选择、字号的调整、颜色的RGB设定</w:t>
      </w:r>
    </w:p>
    <w:p>
      <w:pPr>
        <w:ind w:firstLine="315" w:firstLineChars="150"/>
        <w:rPr>
          <w:rFonts w:hint="eastAsia"/>
          <w:szCs w:val="21"/>
        </w:rPr>
      </w:pPr>
      <w:r>
        <w:rPr>
          <w:rFonts w:hint="eastAsia" w:ascii="ˎ̥" w:hAnsi="ˎ̥" w:cs="宋体"/>
          <w:bCs/>
          <w:kern w:val="0"/>
          <w:szCs w:val="21"/>
        </w:rPr>
        <w:t>1.</w:t>
      </w:r>
      <w:r>
        <w:rPr>
          <w:rFonts w:ascii="ˎ̥" w:hAnsi="ˎ̥" w:cs="宋体"/>
          <w:bCs/>
          <w:kern w:val="0"/>
          <w:szCs w:val="21"/>
        </w:rPr>
        <w:t>6</w:t>
      </w:r>
      <w:r>
        <w:rPr>
          <w:rFonts w:hint="eastAsia" w:ascii="ˎ̥" w:hAnsi="ˎ̥" w:cs="宋体"/>
          <w:bCs/>
          <w:kern w:val="0"/>
          <w:szCs w:val="21"/>
        </w:rPr>
        <w:t>各个函数的参数配置</w:t>
      </w:r>
    </w:p>
    <w:p>
      <w:r>
        <w:rPr>
          <w:rFonts w:hint="eastAsia" w:ascii="宋体" w:hAnsi="宋体"/>
        </w:rPr>
        <w:t>2．有理数的基本运算（8学时）</w:t>
      </w:r>
    </w:p>
    <w:p>
      <w:pPr>
        <w:ind w:firstLine="315" w:firstLineChars="150"/>
      </w:pPr>
      <w:r>
        <w:rPr>
          <w:rFonts w:hint="eastAsia"/>
        </w:rPr>
        <w:t>2.1 有理数间各类计算的基本原理</w:t>
      </w:r>
    </w:p>
    <w:p>
      <w:pPr>
        <w:ind w:firstLine="315" w:firstLineChars="150"/>
      </w:pPr>
      <w:r>
        <w:rPr>
          <w:rFonts w:hint="eastAsia"/>
        </w:rPr>
        <w:t>2.2 有理数类及类函数</w:t>
      </w:r>
    </w:p>
    <w:p>
      <w:pPr>
        <w:ind w:firstLine="315" w:firstLineChars="150"/>
      </w:pPr>
      <w:r>
        <w:rPr>
          <w:rFonts w:hint="eastAsia"/>
        </w:rPr>
        <w:t>2.3 有理数的加减乘除、幂次、自增自减等运算</w:t>
      </w:r>
    </w:p>
    <w:p>
      <w:pPr>
        <w:rPr>
          <w:rFonts w:ascii="宋体" w:hAnsi="宋体"/>
        </w:rPr>
      </w:pPr>
      <w:r>
        <w:rPr>
          <w:rFonts w:hint="eastAsia" w:ascii="宋体" w:hAnsi="宋体"/>
        </w:rPr>
        <w:t>3．矩阵的各类运算（</w:t>
      </w:r>
      <w:r>
        <w:rPr>
          <w:rFonts w:ascii="宋体" w:hAnsi="宋体"/>
        </w:rPr>
        <w:t>8</w:t>
      </w:r>
      <w:r>
        <w:rPr>
          <w:rFonts w:hint="eastAsia" w:ascii="宋体" w:hAnsi="宋体"/>
        </w:rPr>
        <w:t>学时）</w:t>
      </w:r>
    </w:p>
    <w:p>
      <w:pPr>
        <w:ind w:firstLine="315" w:firstLineChars="150"/>
      </w:pPr>
      <w:r>
        <w:rPr>
          <w:rFonts w:hint="eastAsia"/>
        </w:rPr>
        <w:t>3.1 矩阵的加法、减法、乘法</w:t>
      </w:r>
    </w:p>
    <w:p>
      <w:pPr>
        <w:ind w:firstLine="315" w:firstLineChars="150"/>
      </w:pPr>
      <w:r>
        <w:rPr>
          <w:rFonts w:hint="eastAsia"/>
        </w:rPr>
        <w:t>3.2 矩阵的行变换，矩阵的秩</w:t>
      </w:r>
    </w:p>
    <w:p>
      <w:pPr>
        <w:ind w:firstLine="315" w:firstLineChars="150"/>
      </w:pPr>
      <w:r>
        <w:rPr>
          <w:rFonts w:hint="eastAsia"/>
        </w:rPr>
        <w:t>3.3 矩阵的行列式</w:t>
      </w:r>
    </w:p>
    <w:p>
      <w:pPr>
        <w:ind w:firstLine="315" w:firstLineChars="150"/>
        <w:rPr>
          <w:rFonts w:hint="eastAsia"/>
        </w:rPr>
      </w:pPr>
      <w:r>
        <w:rPr>
          <w:rFonts w:hint="eastAsia"/>
        </w:rPr>
        <w:t>3</w:t>
      </w:r>
      <w:r>
        <w:t xml:space="preserve">.4 </w:t>
      </w:r>
      <w:r>
        <w:rPr>
          <w:rFonts w:hint="eastAsia"/>
        </w:rPr>
        <w:t>方阵合并</w:t>
      </w:r>
    </w:p>
    <w:p>
      <w:pPr>
        <w:ind w:firstLine="315" w:firstLineChars="150"/>
      </w:pPr>
      <w:r>
        <w:rPr>
          <w:rFonts w:hint="eastAsia"/>
        </w:rPr>
        <w:t>3</w:t>
      </w:r>
      <w:r>
        <w:t xml:space="preserve">.5 </w:t>
      </w:r>
      <w:r>
        <w:rPr>
          <w:rFonts w:hint="eastAsia"/>
        </w:rPr>
        <w:t>矩阵的逆</w:t>
      </w:r>
    </w:p>
    <w:p>
      <w:pPr>
        <w:ind w:firstLine="315" w:firstLineChars="150"/>
        <w:rPr>
          <w:rFonts w:hint="eastAsia"/>
        </w:rPr>
      </w:pPr>
      <w:r>
        <w:rPr>
          <w:rFonts w:hint="eastAsia"/>
        </w:rPr>
        <w:t>3</w:t>
      </w:r>
      <w:r>
        <w:t xml:space="preserve">.6 </w:t>
      </w:r>
      <w:r>
        <w:rPr>
          <w:rFonts w:hint="eastAsia"/>
        </w:rPr>
        <w:t>求解齐次、非齐次的线性方程组</w:t>
      </w:r>
    </w:p>
    <w:p>
      <w:r>
        <w:rPr>
          <w:rFonts w:hint="eastAsia" w:ascii="宋体" w:hAnsi="宋体"/>
        </w:rPr>
        <w:t>4．</w:t>
      </w:r>
      <w:r>
        <w:t>Python</w:t>
      </w:r>
      <w:r>
        <w:rPr>
          <w:rFonts w:hint="eastAsia" w:ascii="宋体" w:hAnsi="宋体"/>
        </w:rPr>
        <w:t>软件画多边形（</w:t>
      </w:r>
      <w:r>
        <w:rPr>
          <w:rFonts w:ascii="宋体" w:hAnsi="宋体"/>
        </w:rPr>
        <w:t>8</w:t>
      </w:r>
      <w:r>
        <w:rPr>
          <w:rFonts w:hint="eastAsia" w:ascii="宋体" w:hAnsi="宋体"/>
        </w:rPr>
        <w:t>学时）</w:t>
      </w:r>
    </w:p>
    <w:p>
      <w:pPr>
        <w:ind w:firstLine="315" w:firstLineChars="150"/>
      </w:pPr>
      <w:r>
        <w:rPr>
          <w:rFonts w:hint="eastAsia"/>
        </w:rPr>
        <w:t>4.1 在窗体中绘制多边形</w:t>
      </w:r>
    </w:p>
    <w:p>
      <w:pPr>
        <w:ind w:firstLine="315" w:firstLineChars="150"/>
        <w:rPr>
          <w:szCs w:val="21"/>
        </w:rPr>
      </w:pPr>
      <w:r>
        <w:rPr>
          <w:rFonts w:hint="eastAsia"/>
        </w:rPr>
        <w:t>4.2</w:t>
      </w:r>
      <w:r>
        <w:t xml:space="preserve"> </w:t>
      </w:r>
      <w:r>
        <w:rPr>
          <w:rFonts w:hint="eastAsia" w:ascii="宋体" w:hAnsi="宋体" w:cs="宋体"/>
          <w:bCs/>
          <w:kern w:val="0"/>
          <w:szCs w:val="21"/>
        </w:rPr>
        <w:t>分层计算多边形面积的方法</w:t>
      </w:r>
    </w:p>
    <w:p>
      <w:pPr>
        <w:ind w:firstLine="315" w:firstLineChars="150"/>
        <w:rPr>
          <w:rFonts w:ascii="ˎ̥" w:hAnsi="ˎ̥" w:cs="宋体"/>
          <w:bCs/>
          <w:kern w:val="0"/>
          <w:szCs w:val="21"/>
        </w:rPr>
      </w:pPr>
      <w:r>
        <w:rPr>
          <w:rFonts w:hint="eastAsia"/>
        </w:rPr>
        <w:t>4.3</w:t>
      </w:r>
      <w:r>
        <w:t xml:space="preserve"> </w:t>
      </w:r>
      <w:r>
        <w:rPr>
          <w:rFonts w:hint="eastAsia" w:ascii="ˎ̥" w:hAnsi="ˎ̥" w:cs="宋体"/>
          <w:bCs/>
          <w:kern w:val="0"/>
          <w:szCs w:val="21"/>
        </w:rPr>
        <w:t>鼠标的触发事件</w:t>
      </w:r>
    </w:p>
    <w:p>
      <w:pPr>
        <w:ind w:firstLine="315" w:firstLineChars="150"/>
        <w:rPr>
          <w:rFonts w:ascii="ˎ̥" w:hAnsi="ˎ̥" w:cs="宋体"/>
          <w:bCs/>
          <w:kern w:val="0"/>
          <w:szCs w:val="21"/>
        </w:rPr>
      </w:pPr>
      <w:r>
        <w:rPr>
          <w:rFonts w:hint="eastAsia" w:ascii="ˎ̥" w:hAnsi="ˎ̥" w:cs="宋体"/>
          <w:bCs/>
          <w:kern w:val="0"/>
          <w:szCs w:val="21"/>
        </w:rPr>
        <w:t>4</w:t>
      </w:r>
      <w:r>
        <w:rPr>
          <w:rFonts w:ascii="ˎ̥" w:hAnsi="ˎ̥" w:cs="宋体"/>
          <w:bCs/>
          <w:kern w:val="0"/>
          <w:szCs w:val="21"/>
        </w:rPr>
        <w:t xml:space="preserve">.4 </w:t>
      </w:r>
      <w:r>
        <w:rPr>
          <w:rFonts w:hint="eastAsia" w:ascii="ˎ̥" w:hAnsi="ˎ̥" w:cs="宋体"/>
          <w:bCs/>
          <w:kern w:val="0"/>
          <w:szCs w:val="21"/>
        </w:rPr>
        <w:t>插入节点和删除节点的方式</w:t>
      </w:r>
    </w:p>
    <w:p>
      <w:pPr>
        <w:ind w:firstLine="315" w:firstLineChars="150"/>
        <w:rPr>
          <w:rFonts w:hint="eastAsia"/>
        </w:rPr>
      </w:pPr>
      <w:r>
        <w:rPr>
          <w:rFonts w:hint="eastAsia"/>
        </w:rPr>
        <w:t>4</w:t>
      </w:r>
      <w:r>
        <w:t xml:space="preserve">.5 </w:t>
      </w:r>
      <w:r>
        <w:rPr>
          <w:rFonts w:hint="eastAsia"/>
        </w:rPr>
        <w:t>多边形中填充合适的颜色</w:t>
      </w:r>
    </w:p>
    <w:p>
      <w:r>
        <w:rPr>
          <w:rFonts w:hint="eastAsia"/>
        </w:rPr>
        <w:t>5．</w:t>
      </w:r>
      <w:r>
        <w:t>Python</w:t>
      </w:r>
      <w:r>
        <w:rPr>
          <w:rFonts w:hint="eastAsia"/>
        </w:rPr>
        <w:t>软件绘制曲线和填充图形（</w:t>
      </w:r>
      <w:r>
        <w:t>8</w:t>
      </w:r>
      <w:r>
        <w:rPr>
          <w:rFonts w:hint="eastAsia"/>
        </w:rPr>
        <w:t>学时</w:t>
      </w:r>
      <w:r>
        <w:t>）</w:t>
      </w:r>
    </w:p>
    <w:p>
      <w:pPr>
        <w:rPr>
          <w:rFonts w:hint="eastAsia"/>
        </w:rPr>
      </w:pPr>
      <w:r>
        <w:rPr>
          <w:rFonts w:hint="eastAsia"/>
        </w:rPr>
        <w:t xml:space="preserve">   5.1设置底色、背景色、前景色</w:t>
      </w:r>
    </w:p>
    <w:p>
      <w:r>
        <w:t xml:space="preserve">   5.2 </w:t>
      </w:r>
      <w:r>
        <w:rPr>
          <w:rFonts w:hint="eastAsia"/>
        </w:rPr>
        <w:t>固定绘制、填充曲线、矩形、椭圆、多边形</w:t>
      </w:r>
    </w:p>
    <w:p>
      <w:r>
        <w:rPr>
          <w:rFonts w:hint="eastAsia"/>
        </w:rPr>
        <w:t xml:space="preserve">   5.3 动态绘制直线、曲线、矩形、椭圆</w:t>
      </w:r>
    </w:p>
    <w:p>
      <w:r>
        <w:t xml:space="preserve">   5.4 </w:t>
      </w:r>
      <w:r>
        <w:rPr>
          <w:rFonts w:hint="eastAsia"/>
        </w:rPr>
        <w:t>静态绘制多种平面曲线</w:t>
      </w:r>
    </w:p>
    <w:p>
      <w:r>
        <w:t xml:space="preserve">   5.5 </w:t>
      </w:r>
      <w:r>
        <w:rPr>
          <w:rFonts w:hint="eastAsia"/>
        </w:rPr>
        <w:t>动态绘制多种平面曲线</w:t>
      </w:r>
    </w:p>
    <w:p>
      <w:pPr>
        <w:rPr>
          <w:rFonts w:hint="eastAsia"/>
        </w:rPr>
      </w:pPr>
      <w:r>
        <w:t xml:space="preserve">   5.6 </w:t>
      </w:r>
      <w:r>
        <w:rPr>
          <w:rFonts w:hint="eastAsia"/>
        </w:rPr>
        <w:t>绘制曲线对应的动态切线。</w:t>
      </w:r>
    </w:p>
    <w:p>
      <w:r>
        <w:rPr>
          <w:rFonts w:hint="eastAsia"/>
        </w:rPr>
        <w:t>6．</w:t>
      </w:r>
      <w:r>
        <w:t>Python</w:t>
      </w:r>
      <w:r>
        <w:rPr>
          <w:rFonts w:hint="eastAsia"/>
        </w:rPr>
        <w:t>进行图像变换（</w:t>
      </w:r>
      <w:r>
        <w:t>8</w:t>
      </w:r>
      <w:r>
        <w:rPr>
          <w:rFonts w:hint="eastAsia"/>
        </w:rPr>
        <w:t>学时）</w:t>
      </w:r>
    </w:p>
    <w:p>
      <w:r>
        <w:t xml:space="preserve">   6.1 </w:t>
      </w:r>
      <w:r>
        <w:rPr>
          <w:rFonts w:hint="eastAsia"/>
        </w:rPr>
        <w:t>目标图像和原图像各点的坐标变换</w:t>
      </w:r>
    </w:p>
    <w:p>
      <w:pPr>
        <w:rPr>
          <w:rFonts w:hint="eastAsia"/>
        </w:rPr>
      </w:pPr>
      <w:r>
        <w:t xml:space="preserve">   6.</w:t>
      </w:r>
      <w:r>
        <w:rPr>
          <w:rFonts w:hint="eastAsia"/>
        </w:rPr>
        <w:t>2</w:t>
      </w:r>
      <w:r>
        <w:t xml:space="preserve"> </w:t>
      </w:r>
      <w:r>
        <w:rPr>
          <w:rFonts w:hint="eastAsia"/>
        </w:rPr>
        <w:t>比例不变的图像单线控制变换</w:t>
      </w:r>
    </w:p>
    <w:p>
      <w:pPr>
        <w:rPr>
          <w:rFonts w:hint="eastAsia"/>
        </w:rPr>
      </w:pPr>
    </w:p>
    <w:p>
      <w:pPr>
        <w:tabs>
          <w:tab w:val="left" w:pos="540"/>
        </w:tabs>
        <w:outlineLvl w:val="0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>四、教材与参考书</w:t>
      </w:r>
    </w:p>
    <w:p>
      <w:pPr>
        <w:rPr>
          <w:rFonts w:ascii="黑体" w:eastAsia="黑体"/>
          <w:b/>
        </w:rPr>
      </w:pPr>
      <w:r>
        <w:rPr>
          <w:rFonts w:hint="eastAsia" w:ascii="黑体" w:eastAsia="黑体"/>
          <w:b/>
        </w:rPr>
        <w:t>教材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1. 龚良彩、谭杨主编，《Python程序设计》，清华大学出版社，20</w:t>
      </w:r>
      <w:r>
        <w:rPr>
          <w:rFonts w:ascii="宋体" w:hAnsi="宋体"/>
          <w:szCs w:val="21"/>
        </w:rPr>
        <w:t>21</w:t>
      </w:r>
      <w:r>
        <w:rPr>
          <w:rFonts w:hint="eastAsia" w:ascii="宋体" w:hAnsi="宋体"/>
          <w:szCs w:val="21"/>
        </w:rPr>
        <w:t>年</w:t>
      </w:r>
    </w:p>
    <w:p>
      <w:pPr>
        <w:rPr>
          <w:rFonts w:ascii="黑体" w:eastAsia="黑体"/>
          <w:b/>
        </w:rPr>
      </w:pPr>
      <w:r>
        <w:rPr>
          <w:rFonts w:hint="eastAsia" w:ascii="黑体" w:eastAsia="黑体"/>
          <w:b/>
        </w:rPr>
        <w:t>参考书</w:t>
      </w:r>
    </w:p>
    <w:p>
      <w:pPr>
        <w:rPr>
          <w:rFonts w:ascii="宋体" w:hAnsi="宋体"/>
          <w:szCs w:val="21"/>
        </w:rPr>
      </w:pPr>
      <w:r>
        <w:rPr>
          <w:rFonts w:hint="eastAsia"/>
        </w:rPr>
        <w:t>1</w:t>
      </w:r>
      <w:r>
        <w:rPr>
          <w:rFonts w:hint="eastAsia" w:ascii="宋体" w:hAnsi="宋体"/>
          <w:szCs w:val="21"/>
        </w:rPr>
        <w:t xml:space="preserve">. </w:t>
      </w:r>
      <w:r>
        <w:t>Eric Matthes</w:t>
      </w:r>
      <w:r>
        <w:rPr>
          <w:rFonts w:hint="eastAsia"/>
        </w:rPr>
        <w:t>编</w:t>
      </w:r>
      <w:r>
        <w:rPr>
          <w:rFonts w:hint="eastAsia" w:ascii="宋体" w:hAnsi="宋体"/>
          <w:szCs w:val="21"/>
        </w:rPr>
        <w:t>，《Python编程从入门到实践》，人民邮电出版社，</w:t>
      </w:r>
      <w:r>
        <w:rPr>
          <w:rFonts w:ascii="宋体" w:hAnsi="宋体"/>
          <w:szCs w:val="21"/>
        </w:rPr>
        <w:t>2020</w:t>
      </w:r>
      <w:r>
        <w:rPr>
          <w:rFonts w:hint="eastAsia" w:ascii="宋体" w:hAnsi="宋体"/>
          <w:szCs w:val="21"/>
        </w:rPr>
        <w:t>年</w:t>
      </w:r>
    </w:p>
    <w:p>
      <w:pPr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2</w:t>
      </w:r>
      <w:r>
        <w:rPr>
          <w:rFonts w:hint="eastAsia" w:ascii="宋体" w:hAnsi="宋体"/>
          <w:szCs w:val="21"/>
        </w:rPr>
        <w:t>. 洪锦魁编，《Python王者归来》，清华大学出版社，</w:t>
      </w:r>
      <w:r>
        <w:rPr>
          <w:rFonts w:ascii="宋体" w:hAnsi="宋体"/>
          <w:szCs w:val="21"/>
        </w:rPr>
        <w:t>2019</w:t>
      </w:r>
      <w:r>
        <w:rPr>
          <w:rFonts w:hint="eastAsia" w:ascii="宋体" w:hAnsi="宋体"/>
          <w:szCs w:val="21"/>
        </w:rPr>
        <w:t>年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3</w:t>
      </w:r>
      <w:r>
        <w:rPr>
          <w:rFonts w:hint="eastAsia" w:ascii="宋体" w:hAnsi="宋体"/>
          <w:szCs w:val="21"/>
        </w:rPr>
        <w:t xml:space="preserve">. </w:t>
      </w:r>
      <w:r>
        <w:rPr>
          <w:rStyle w:val="9"/>
          <w:rFonts w:hint="eastAsia" w:ascii="Verdana" w:hAnsi="Verdana"/>
          <w:szCs w:val="21"/>
        </w:rPr>
        <w:t>张基温</w:t>
      </w:r>
      <w:r>
        <w:rPr>
          <w:rFonts w:hint="eastAsia" w:ascii="宋体" w:hAnsi="宋体"/>
          <w:szCs w:val="21"/>
        </w:rPr>
        <w:t>编，《Python大学教程》，清华大学出版社，</w:t>
      </w:r>
      <w:r>
        <w:rPr>
          <w:rFonts w:ascii="宋体" w:hAnsi="宋体"/>
          <w:szCs w:val="21"/>
        </w:rPr>
        <w:t>2018</w:t>
      </w:r>
      <w:r>
        <w:rPr>
          <w:rFonts w:hint="eastAsia" w:ascii="宋体" w:hAnsi="宋体"/>
          <w:szCs w:val="21"/>
        </w:rPr>
        <w:t>年</w:t>
      </w:r>
    </w:p>
    <w:p>
      <w:pPr>
        <w:rPr>
          <w:rFonts w:ascii="宋体" w:hAnsi="宋体" w:cs="宋体"/>
          <w:kern w:val="0"/>
          <w:szCs w:val="21"/>
        </w:rPr>
      </w:pPr>
      <w:r>
        <w:rPr>
          <w:rFonts w:ascii="宋体" w:hAnsi="宋体"/>
          <w:szCs w:val="21"/>
        </w:rPr>
        <w:t>4</w:t>
      </w:r>
      <w:r>
        <w:rPr>
          <w:rFonts w:hint="eastAsia" w:ascii="宋体" w:hAnsi="宋体"/>
          <w:szCs w:val="21"/>
        </w:rPr>
        <w:t xml:space="preserve">. </w:t>
      </w:r>
      <w:r>
        <w:rPr>
          <w:kern w:val="0"/>
          <w:szCs w:val="21"/>
        </w:rPr>
        <w:t>Barry P.</w:t>
      </w:r>
      <w:r>
        <w:rPr>
          <w:rFonts w:hint="eastAsia" w:ascii="宋体" w:hAnsi="宋体" w:cs="宋体"/>
          <w:kern w:val="0"/>
          <w:szCs w:val="21"/>
        </w:rPr>
        <w:t>编，《随机过程内容、方法与技巧深入浅出Python》，东南大学出版社，20</w:t>
      </w:r>
      <w:r>
        <w:rPr>
          <w:rFonts w:ascii="宋体" w:hAnsi="宋体" w:cs="宋体"/>
          <w:kern w:val="0"/>
          <w:szCs w:val="21"/>
        </w:rPr>
        <w:t>11</w:t>
      </w:r>
      <w:r>
        <w:rPr>
          <w:rFonts w:hint="eastAsia" w:ascii="宋体" w:hAnsi="宋体" w:cs="宋体"/>
          <w:kern w:val="0"/>
          <w:szCs w:val="21"/>
        </w:rPr>
        <w:t>年</w:t>
      </w:r>
    </w:p>
    <w:p>
      <w:pPr>
        <w:rPr>
          <w:rFonts w:hint="eastAsia" w:ascii="宋体" w:hAnsi="宋体"/>
          <w:szCs w:val="21"/>
        </w:rPr>
      </w:pPr>
      <w:r>
        <w:t>5</w:t>
      </w:r>
      <w:r>
        <w:rPr>
          <w:rFonts w:hint="eastAsia" w:ascii="宋体" w:hAnsi="宋体"/>
          <w:szCs w:val="21"/>
        </w:rPr>
        <w:t xml:space="preserve">. </w:t>
      </w:r>
      <w:r>
        <w:rPr>
          <w:szCs w:val="21"/>
        </w:rPr>
        <w:t>Alex Martelli</w:t>
      </w:r>
      <w:r>
        <w:rPr>
          <w:rFonts w:hint="eastAsia" w:ascii="宋体" w:hAnsi="宋体"/>
          <w:szCs w:val="21"/>
        </w:rPr>
        <w:t>编，《</w:t>
      </w:r>
      <w:r>
        <w:rPr>
          <w:rFonts w:ascii="宋体" w:hAnsi="宋体"/>
          <w:szCs w:val="21"/>
        </w:rPr>
        <w:t>Python Cookbook</w:t>
      </w:r>
      <w:r>
        <w:rPr>
          <w:rFonts w:hint="eastAsia" w:ascii="宋体" w:hAnsi="宋体"/>
          <w:szCs w:val="21"/>
        </w:rPr>
        <w:t>》，人民邮电出版社，</w:t>
      </w:r>
      <w:r>
        <w:rPr>
          <w:rFonts w:ascii="宋体" w:hAnsi="宋体"/>
          <w:szCs w:val="21"/>
        </w:rPr>
        <w:t>2010</w:t>
      </w:r>
      <w:r>
        <w:rPr>
          <w:rFonts w:hint="eastAsia" w:ascii="宋体" w:hAnsi="宋体"/>
          <w:szCs w:val="21"/>
        </w:rPr>
        <w:t>年</w:t>
      </w:r>
    </w:p>
    <w:p>
      <w:pPr>
        <w:tabs>
          <w:tab w:val="left" w:pos="540"/>
        </w:tabs>
        <w:outlineLvl w:val="0"/>
        <w:rPr>
          <w:rFonts w:ascii="黑体" w:eastAsia="黑体"/>
          <w:b/>
          <w:sz w:val="24"/>
        </w:rPr>
      </w:pPr>
      <w:r>
        <w:rPr>
          <w:rFonts w:hint="eastAsia" w:ascii="黑体" w:eastAsia="黑体"/>
          <w:sz w:val="24"/>
        </w:rPr>
        <w:t>五</w:t>
      </w:r>
      <w:r>
        <w:rPr>
          <w:rFonts w:ascii="黑体" w:eastAsia="黑体"/>
          <w:b/>
          <w:sz w:val="24"/>
        </w:rPr>
        <w:t>、</w:t>
      </w:r>
      <w:r>
        <w:rPr>
          <w:rFonts w:hint="eastAsia" w:ascii="黑体" w:eastAsia="黑体"/>
          <w:sz w:val="24"/>
        </w:rPr>
        <w:t>考核方式</w:t>
      </w:r>
      <w:r>
        <w:rPr>
          <w:rFonts w:ascii="宋体" w:hAnsi="宋体"/>
          <w:szCs w:val="21"/>
        </w:rPr>
        <w:t>：</w:t>
      </w:r>
      <w:r>
        <w:rPr>
          <w:rFonts w:hint="eastAsia" w:ascii="宋体" w:hAnsi="宋体"/>
          <w:szCs w:val="21"/>
        </w:rPr>
        <w:t>闭卷上机笔试</w:t>
      </w:r>
    </w:p>
    <w:p>
      <w:pPr>
        <w:tabs>
          <w:tab w:val="left" w:pos="540"/>
        </w:tabs>
        <w:outlineLvl w:val="0"/>
        <w:rPr>
          <w:rFonts w:ascii="宋体" w:hAnsi="宋体"/>
          <w:szCs w:val="21"/>
        </w:rPr>
      </w:pPr>
      <w:r>
        <w:rPr>
          <w:rFonts w:hint="eastAsia" w:ascii="黑体" w:eastAsia="黑体"/>
          <w:sz w:val="24"/>
        </w:rPr>
        <w:t xml:space="preserve">六、说明： </w:t>
      </w:r>
      <w:r>
        <w:rPr>
          <w:rFonts w:hint="eastAsia" w:ascii="宋体" w:hAnsi="宋体"/>
          <w:szCs w:val="21"/>
        </w:rPr>
        <w:t>无</w:t>
      </w:r>
    </w:p>
    <w:p>
      <w:pPr>
        <w:sectPr>
          <w:type w:val="continuous"/>
          <w:pgSz w:w="11906" w:h="16838"/>
          <w:pgMar w:top="1440" w:right="1800" w:bottom="1440" w:left="1800" w:header="851" w:footer="992" w:gutter="0"/>
          <w:cols w:space="425" w:num="2"/>
          <w:docGrid w:type="lines" w:linePitch="312" w:charSpace="0"/>
        </w:sectPr>
      </w:pPr>
      <w:r>
        <w:rPr>
          <w:rFonts w:hint="eastAsia"/>
        </w:rPr>
        <w:t xml:space="preserve">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2</w:t>
    </w:r>
    <w:r>
      <w:rPr>
        <w:rStyle w:val="6"/>
      </w:rP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1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FmMGYwYTllMzJmYjk2MGFjMDJjOWE4MzAxODNiZjcifQ=="/>
  </w:docVars>
  <w:rsids>
    <w:rsidRoot w:val="00ED610A"/>
    <w:rsid w:val="00015F62"/>
    <w:rsid w:val="000265F6"/>
    <w:rsid w:val="00074F2A"/>
    <w:rsid w:val="000A4E55"/>
    <w:rsid w:val="000B430F"/>
    <w:rsid w:val="000C75A5"/>
    <w:rsid w:val="000E3BCD"/>
    <w:rsid w:val="001069DC"/>
    <w:rsid w:val="001219A7"/>
    <w:rsid w:val="00181014"/>
    <w:rsid w:val="00190EF1"/>
    <w:rsid w:val="0019484C"/>
    <w:rsid w:val="00204C2A"/>
    <w:rsid w:val="002416C3"/>
    <w:rsid w:val="0024634C"/>
    <w:rsid w:val="00254022"/>
    <w:rsid w:val="002C1892"/>
    <w:rsid w:val="002E315B"/>
    <w:rsid w:val="00340F17"/>
    <w:rsid w:val="003437A7"/>
    <w:rsid w:val="00353559"/>
    <w:rsid w:val="00353C6E"/>
    <w:rsid w:val="0037324A"/>
    <w:rsid w:val="00374ADD"/>
    <w:rsid w:val="00375B9E"/>
    <w:rsid w:val="003948B6"/>
    <w:rsid w:val="003A4801"/>
    <w:rsid w:val="003D11F6"/>
    <w:rsid w:val="00446455"/>
    <w:rsid w:val="00451407"/>
    <w:rsid w:val="004B2EF9"/>
    <w:rsid w:val="004C4A8F"/>
    <w:rsid w:val="004D4BB4"/>
    <w:rsid w:val="004E21ED"/>
    <w:rsid w:val="004F301C"/>
    <w:rsid w:val="005139C3"/>
    <w:rsid w:val="005B2B92"/>
    <w:rsid w:val="005B553C"/>
    <w:rsid w:val="00630657"/>
    <w:rsid w:val="006D06EC"/>
    <w:rsid w:val="006F12B7"/>
    <w:rsid w:val="006F22A4"/>
    <w:rsid w:val="00765448"/>
    <w:rsid w:val="00766C4B"/>
    <w:rsid w:val="00770E7B"/>
    <w:rsid w:val="007C4472"/>
    <w:rsid w:val="007C5961"/>
    <w:rsid w:val="007D355E"/>
    <w:rsid w:val="007F0480"/>
    <w:rsid w:val="007F5949"/>
    <w:rsid w:val="00871F93"/>
    <w:rsid w:val="008C0567"/>
    <w:rsid w:val="00924748"/>
    <w:rsid w:val="009340AE"/>
    <w:rsid w:val="0096005F"/>
    <w:rsid w:val="00977381"/>
    <w:rsid w:val="009919D8"/>
    <w:rsid w:val="009D005F"/>
    <w:rsid w:val="00A54B98"/>
    <w:rsid w:val="00A731A4"/>
    <w:rsid w:val="00A872BD"/>
    <w:rsid w:val="00AE37BC"/>
    <w:rsid w:val="00AE390E"/>
    <w:rsid w:val="00B41FA6"/>
    <w:rsid w:val="00B5777D"/>
    <w:rsid w:val="00B934A5"/>
    <w:rsid w:val="00BC58BD"/>
    <w:rsid w:val="00BC6802"/>
    <w:rsid w:val="00BD390B"/>
    <w:rsid w:val="00BE3393"/>
    <w:rsid w:val="00C44BCD"/>
    <w:rsid w:val="00C645E4"/>
    <w:rsid w:val="00C6683A"/>
    <w:rsid w:val="00CC18B7"/>
    <w:rsid w:val="00CD229B"/>
    <w:rsid w:val="00CF0B43"/>
    <w:rsid w:val="00CF241F"/>
    <w:rsid w:val="00CF7B27"/>
    <w:rsid w:val="00D2200B"/>
    <w:rsid w:val="00DA480E"/>
    <w:rsid w:val="00DB19E9"/>
    <w:rsid w:val="00DC0B6D"/>
    <w:rsid w:val="00DF3D04"/>
    <w:rsid w:val="00E46837"/>
    <w:rsid w:val="00E82C66"/>
    <w:rsid w:val="00E93605"/>
    <w:rsid w:val="00E96997"/>
    <w:rsid w:val="00EA15B6"/>
    <w:rsid w:val="00EB4590"/>
    <w:rsid w:val="00ED610A"/>
    <w:rsid w:val="00ED686F"/>
    <w:rsid w:val="00EF774E"/>
    <w:rsid w:val="00F3172C"/>
    <w:rsid w:val="00F53815"/>
    <w:rsid w:val="00F944F2"/>
    <w:rsid w:val="00FC7793"/>
    <w:rsid w:val="00FD2DB5"/>
    <w:rsid w:val="33F44233"/>
    <w:rsid w:val="4C4839B0"/>
    <w:rsid w:val="60AE0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8"/>
    <w:qFormat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脚 字符"/>
    <w:basedOn w:val="5"/>
    <w:link w:val="3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纯文本 字符"/>
    <w:basedOn w:val="5"/>
    <w:link w:val="2"/>
    <w:qFormat/>
    <w:uiPriority w:val="0"/>
    <w:rPr>
      <w:rFonts w:ascii="宋体" w:hAnsi="Courier New" w:eastAsia="宋体" w:cs="Courier New"/>
      <w:szCs w:val="21"/>
    </w:rPr>
  </w:style>
  <w:style w:type="character" w:customStyle="1" w:styleId="9">
    <w:name w:val="ptbrand3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1192</Words>
  <Characters>1400</Characters>
  <Lines>11</Lines>
  <Paragraphs>3</Paragraphs>
  <TotalTime>9</TotalTime>
  <ScaleCrop>false</ScaleCrop>
  <LinksUpToDate>false</LinksUpToDate>
  <CharactersWithSpaces>1478</CharactersWithSpaces>
  <Application>WPS Office_11.1.0.12132_F1E327BC-269C-435d-A152-05C5408002CA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2023-05-12T05:04:00Z</dcterms:created>
  <dc:creator>lxq</dc:creator>
  <cp:lastModifiedBy>HP</cp:lastModifiedBy>
  <dcterms:modified xsi:type="dcterms:W3CDTF">2023-05-12T07:35:53Z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2052-11.1.0.12132</vt:lpwstr>
  </property>
  <property fmtid="{D5CDD505-2E9C-101B-9397-08002B2CF9AE}" pid="3" name="ICV">
    <vt:lpwstr>CB8BC51DBBDD4D95B01E5A866221AE9E</vt:lpwstr>
  </property>
</Properties>
</file>