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A1C8" w14:textId="77777777" w:rsidR="00680AC9" w:rsidRPr="00680AC9" w:rsidRDefault="00680AC9" w:rsidP="00680AC9">
      <w:pPr>
        <w:spacing w:after="0" w:line="360" w:lineRule="auto"/>
        <w:ind w:right="840"/>
        <w:rPr>
          <w:rFonts w:asciiTheme="minorEastAsia" w:hAnsiTheme="minorEastAsia"/>
        </w:rPr>
      </w:pPr>
      <w:r w:rsidRPr="00680AC9">
        <w:rPr>
          <w:rFonts w:asciiTheme="minorEastAsia" w:hAnsiTheme="minorEastAsia" w:hint="eastAsia"/>
          <w:sz w:val="28"/>
          <w:szCs w:val="28"/>
        </w:rPr>
        <w:t>附件1：</w:t>
      </w:r>
    </w:p>
    <w:tbl>
      <w:tblPr>
        <w:tblStyle w:val="a7"/>
        <w:tblW w:w="9286" w:type="dxa"/>
        <w:tblLayout w:type="fixed"/>
        <w:tblLook w:val="04A0" w:firstRow="1" w:lastRow="0" w:firstColumn="1" w:lastColumn="0" w:noHBand="0" w:noVBand="1"/>
      </w:tblPr>
      <w:tblGrid>
        <w:gridCol w:w="837"/>
        <w:gridCol w:w="1268"/>
        <w:gridCol w:w="5610"/>
        <w:gridCol w:w="1571"/>
      </w:tblGrid>
      <w:tr w:rsidR="00680AC9" w:rsidRPr="00680AC9" w14:paraId="27D682A7" w14:textId="77777777" w:rsidTr="003244A1">
        <w:trPr>
          <w:trHeight w:val="579"/>
        </w:trPr>
        <w:tc>
          <w:tcPr>
            <w:tcW w:w="9286" w:type="dxa"/>
            <w:gridSpan w:val="4"/>
            <w:vAlign w:val="center"/>
          </w:tcPr>
          <w:p w14:paraId="21467A82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华文中宋" w:eastAsia="华文中宋" w:hAnsi="华文中宋" w:cs="仿宋_GB2312"/>
                <w:sz w:val="32"/>
                <w:szCs w:val="32"/>
              </w:rPr>
            </w:pPr>
            <w:r w:rsidRPr="00680AC9">
              <w:rPr>
                <w:rFonts w:ascii="华文中宋" w:eastAsia="华文中宋" w:hAnsi="华文中宋" w:cs="黑体" w:hint="eastAsia"/>
                <w:b/>
                <w:bCs/>
                <w:sz w:val="32"/>
                <w:szCs w:val="32"/>
              </w:rPr>
              <w:t>“实践教育环节”及“学年劳动周”项目开展推荐清单</w:t>
            </w:r>
          </w:p>
        </w:tc>
      </w:tr>
      <w:tr w:rsidR="00680AC9" w:rsidRPr="00680AC9" w14:paraId="3C76811B" w14:textId="77777777" w:rsidTr="003244A1">
        <w:trPr>
          <w:trHeight w:val="390"/>
        </w:trPr>
        <w:tc>
          <w:tcPr>
            <w:tcW w:w="837" w:type="dxa"/>
            <w:vAlign w:val="center"/>
          </w:tcPr>
          <w:p w14:paraId="6B5F07B3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68" w:type="dxa"/>
            <w:vAlign w:val="center"/>
          </w:tcPr>
          <w:p w14:paraId="37B73F5C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610" w:type="dxa"/>
            <w:vAlign w:val="center"/>
          </w:tcPr>
          <w:p w14:paraId="0C068477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项目内容</w:t>
            </w:r>
          </w:p>
        </w:tc>
        <w:tc>
          <w:tcPr>
            <w:tcW w:w="1571" w:type="dxa"/>
            <w:vAlign w:val="center"/>
          </w:tcPr>
          <w:p w14:paraId="71148D1D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牵头单位</w:t>
            </w:r>
          </w:p>
        </w:tc>
      </w:tr>
      <w:tr w:rsidR="00680AC9" w:rsidRPr="00680AC9" w14:paraId="33907F1E" w14:textId="77777777" w:rsidTr="003244A1">
        <w:trPr>
          <w:trHeight w:val="2052"/>
        </w:trPr>
        <w:tc>
          <w:tcPr>
            <w:tcW w:w="837" w:type="dxa"/>
            <w:vAlign w:val="center"/>
          </w:tcPr>
          <w:p w14:paraId="2943AE1E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1268" w:type="dxa"/>
            <w:vAlign w:val="center"/>
          </w:tcPr>
          <w:p w14:paraId="247B8F6A" w14:textId="77777777" w:rsidR="00680AC9" w:rsidRPr="00680AC9" w:rsidRDefault="00680AC9" w:rsidP="003244A1">
            <w:pPr>
              <w:tabs>
                <w:tab w:val="right" w:pos="2550"/>
              </w:tabs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生活技能劳动行动</w:t>
            </w:r>
          </w:p>
        </w:tc>
        <w:tc>
          <w:tcPr>
            <w:tcW w:w="5610" w:type="dxa"/>
            <w:vAlign w:val="center"/>
          </w:tcPr>
          <w:p w14:paraId="3339992B" w14:textId="77777777" w:rsidR="00680AC9" w:rsidRP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引导学生积极参与学校“宿舍文化节”“寝室清扫一小时”“学做一道家常菜”“校园食堂帮厨”“春季生活卫生劳动周”等相关活动，在活动中养成良好的个人生活习惯，在集体劳动中提升个人生活技能。</w:t>
            </w:r>
          </w:p>
        </w:tc>
        <w:tc>
          <w:tcPr>
            <w:tcW w:w="1571" w:type="dxa"/>
            <w:vAlign w:val="center"/>
          </w:tcPr>
          <w:p w14:paraId="43B5E149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后勤管理处</w:t>
            </w:r>
          </w:p>
        </w:tc>
      </w:tr>
      <w:tr w:rsidR="00680AC9" w:rsidRPr="00680AC9" w14:paraId="7E2DD535" w14:textId="77777777" w:rsidTr="003244A1">
        <w:trPr>
          <w:trHeight w:val="2468"/>
        </w:trPr>
        <w:tc>
          <w:tcPr>
            <w:tcW w:w="837" w:type="dxa"/>
            <w:vAlign w:val="center"/>
          </w:tcPr>
          <w:p w14:paraId="49697452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1268" w:type="dxa"/>
            <w:vAlign w:val="center"/>
          </w:tcPr>
          <w:p w14:paraId="6DA04022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校园环境守护行动</w:t>
            </w:r>
          </w:p>
        </w:tc>
        <w:tc>
          <w:tcPr>
            <w:tcW w:w="5610" w:type="dxa"/>
            <w:vAlign w:val="center"/>
          </w:tcPr>
          <w:p w14:paraId="37C94A18" w14:textId="77777777" w:rsidR="00680AC9" w:rsidRP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引导学生积极参与“春补春种-翻土拔草栽花种树”、“橙暖校园-落叶清扫”、“美化环境-月度大扫除”“冬季校园清雪除冰”等集中劳动活动，在校园环境清洁、绿植苗木养护、垃圾分类指导监督、共享单车整理等方面出力流汗，维护校园环境卫生，共建文明美丽校园。</w:t>
            </w:r>
          </w:p>
        </w:tc>
        <w:tc>
          <w:tcPr>
            <w:tcW w:w="1571" w:type="dxa"/>
            <w:vAlign w:val="center"/>
          </w:tcPr>
          <w:p w14:paraId="402C4A5E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后勤管理处</w:t>
            </w:r>
          </w:p>
        </w:tc>
      </w:tr>
      <w:tr w:rsidR="00680AC9" w:rsidRPr="00680AC9" w14:paraId="776CB567" w14:textId="77777777" w:rsidTr="003244A1">
        <w:trPr>
          <w:trHeight w:val="2137"/>
        </w:trPr>
        <w:tc>
          <w:tcPr>
            <w:tcW w:w="837" w:type="dxa"/>
            <w:vAlign w:val="center"/>
          </w:tcPr>
          <w:p w14:paraId="3F594305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268" w:type="dxa"/>
            <w:vAlign w:val="center"/>
          </w:tcPr>
          <w:p w14:paraId="5E6CFEE4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平安校园守卫行动</w:t>
            </w:r>
          </w:p>
        </w:tc>
        <w:tc>
          <w:tcPr>
            <w:tcW w:w="5610" w:type="dxa"/>
            <w:vAlign w:val="center"/>
          </w:tcPr>
          <w:p w14:paraId="167B5622" w14:textId="77777777" w:rsidR="00680AC9" w:rsidRP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引导学生积极参与校园安全巡逻、校园安全宣传教育、楼宇值守与测温、快递外卖消杀、疫情防控平安校园维护等与校园安全稳定相关的劳动服务工作，为营造文明、和谐、稳定的校园安全环境做出贡献。</w:t>
            </w:r>
          </w:p>
        </w:tc>
        <w:tc>
          <w:tcPr>
            <w:tcW w:w="1571" w:type="dxa"/>
            <w:vAlign w:val="center"/>
          </w:tcPr>
          <w:p w14:paraId="14A42002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保卫处</w:t>
            </w:r>
          </w:p>
        </w:tc>
      </w:tr>
      <w:tr w:rsidR="00680AC9" w:rsidRPr="00680AC9" w14:paraId="5642BBDF" w14:textId="77777777" w:rsidTr="003244A1">
        <w:trPr>
          <w:trHeight w:val="2593"/>
        </w:trPr>
        <w:tc>
          <w:tcPr>
            <w:tcW w:w="837" w:type="dxa"/>
            <w:vAlign w:val="center"/>
          </w:tcPr>
          <w:p w14:paraId="207837F7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268" w:type="dxa"/>
            <w:vAlign w:val="center"/>
          </w:tcPr>
          <w:p w14:paraId="3F07C8D6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乡村基层劳作行动</w:t>
            </w:r>
          </w:p>
        </w:tc>
        <w:tc>
          <w:tcPr>
            <w:tcW w:w="5610" w:type="dxa"/>
            <w:vAlign w:val="center"/>
          </w:tcPr>
          <w:p w14:paraId="28B085DF" w14:textId="77777777" w:rsidR="00680AC9" w:rsidRP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引导学生积极参与“田野耕耘”“田野调查”系列活动，走进田间地头配合农民开展翻地、除草、播种、填土等农耕活动，</w:t>
            </w: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  <w:lang w:eastAsia="zh-Hans"/>
              </w:rPr>
              <w:t>以“科技、文化、卫生”三下乡为载体，</w:t>
            </w: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在基层一线辛勤劳作、出力流汗，熟悉劳动技巧，了解劳动人民的艰辛，以自身力量</w:t>
            </w: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  <w:lang w:eastAsia="zh-Hans"/>
              </w:rPr>
              <w:t>助力乡村建设</w:t>
            </w: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。</w:t>
            </w:r>
          </w:p>
        </w:tc>
        <w:tc>
          <w:tcPr>
            <w:tcW w:w="1571" w:type="dxa"/>
            <w:vAlign w:val="center"/>
          </w:tcPr>
          <w:p w14:paraId="170C8478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团委、各学院</w:t>
            </w:r>
          </w:p>
        </w:tc>
      </w:tr>
      <w:tr w:rsidR="00680AC9" w:rsidRPr="00680AC9" w14:paraId="2D42A6B4" w14:textId="77777777" w:rsidTr="003244A1">
        <w:trPr>
          <w:trHeight w:val="2294"/>
        </w:trPr>
        <w:tc>
          <w:tcPr>
            <w:tcW w:w="837" w:type="dxa"/>
            <w:vAlign w:val="center"/>
          </w:tcPr>
          <w:p w14:paraId="592E3067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1268" w:type="dxa"/>
            <w:vAlign w:val="center"/>
          </w:tcPr>
          <w:p w14:paraId="5C03C9D1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职业发展体验行动</w:t>
            </w:r>
          </w:p>
        </w:tc>
        <w:tc>
          <w:tcPr>
            <w:tcW w:w="5610" w:type="dxa"/>
            <w:vAlign w:val="center"/>
          </w:tcPr>
          <w:p w14:paraId="565B1C0E" w14:textId="77777777" w:rsid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引导学生积极参与政务实习、企业实践、兼职锻炼、</w:t>
            </w:r>
            <w:proofErr w:type="gramStart"/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预就业</w:t>
            </w:r>
            <w:proofErr w:type="gramEnd"/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实习等与专业相关的职业实习实践活动，在党政机关、企事业单位、农村合作社的具体工作岗位，与劳动工人一起出力流汗，强化对专业的立体认知，建立专业自信，规划未来方向。</w:t>
            </w:r>
          </w:p>
          <w:p w14:paraId="18622E12" w14:textId="25520373" w:rsidR="006525BD" w:rsidRPr="006525BD" w:rsidRDefault="006525BD" w:rsidP="006525BD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98E2589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各学院、招生就业处</w:t>
            </w:r>
          </w:p>
        </w:tc>
      </w:tr>
      <w:tr w:rsidR="00680AC9" w:rsidRPr="00680AC9" w14:paraId="4D1FA203" w14:textId="77777777" w:rsidTr="003244A1">
        <w:trPr>
          <w:trHeight w:val="2245"/>
        </w:trPr>
        <w:tc>
          <w:tcPr>
            <w:tcW w:w="837" w:type="dxa"/>
            <w:vAlign w:val="center"/>
          </w:tcPr>
          <w:p w14:paraId="71020820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1268" w:type="dxa"/>
            <w:vAlign w:val="center"/>
          </w:tcPr>
          <w:p w14:paraId="75FEB16D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 w:rsidRPr="00680AC9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民生公益</w:t>
            </w:r>
            <w:proofErr w:type="gramEnd"/>
            <w:r w:rsidRPr="00680AC9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服务行动</w:t>
            </w:r>
          </w:p>
        </w:tc>
        <w:tc>
          <w:tcPr>
            <w:tcW w:w="5610" w:type="dxa"/>
            <w:vAlign w:val="center"/>
          </w:tcPr>
          <w:p w14:paraId="46E9A1E7" w14:textId="77777777" w:rsidR="00680AC9" w:rsidRP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结合时代特点，依托“学雷锋”志愿服务七彩行动，在现有志愿服务的基础上联合街道，对接社区，进入福利院、敬老院、孤儿院等单位，引导学生在公益劳动、志愿服务中强化社会责任，培养良好的社会公德。</w:t>
            </w:r>
          </w:p>
        </w:tc>
        <w:tc>
          <w:tcPr>
            <w:tcW w:w="1571" w:type="dxa"/>
            <w:vAlign w:val="center"/>
          </w:tcPr>
          <w:p w14:paraId="0BF4E5C6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团委、各学院</w:t>
            </w:r>
          </w:p>
        </w:tc>
      </w:tr>
      <w:tr w:rsidR="00680AC9" w:rsidRPr="00680AC9" w14:paraId="76307072" w14:textId="77777777" w:rsidTr="003244A1">
        <w:trPr>
          <w:trHeight w:val="2742"/>
        </w:trPr>
        <w:tc>
          <w:tcPr>
            <w:tcW w:w="837" w:type="dxa"/>
            <w:vAlign w:val="center"/>
          </w:tcPr>
          <w:p w14:paraId="51973910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</w:t>
            </w:r>
          </w:p>
        </w:tc>
        <w:tc>
          <w:tcPr>
            <w:tcW w:w="1268" w:type="dxa"/>
            <w:vAlign w:val="center"/>
          </w:tcPr>
          <w:p w14:paraId="3174EAD6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劳动文化推广行动</w:t>
            </w:r>
          </w:p>
        </w:tc>
        <w:tc>
          <w:tcPr>
            <w:tcW w:w="5610" w:type="dxa"/>
            <w:vAlign w:val="center"/>
          </w:tcPr>
          <w:p w14:paraId="6D61ED47" w14:textId="77777777" w:rsidR="00680AC9" w:rsidRP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在校园内举办“劳模大讲堂”“劳动精神宣传寻访”“工匠精神进校园”等系列主题讲座、宣讲活动，综合运用宣传栏、新媒体、主题团日等，广泛宣传劳动榜样人物事迹，引导广大学生近距离接触劳动模范，聆听劳模故事，感受并领悟劳动精神，争做新时代的</w:t>
            </w:r>
            <w:proofErr w:type="gramStart"/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劳动奋斗</w:t>
            </w:r>
            <w:proofErr w:type="gramEnd"/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者。</w:t>
            </w:r>
          </w:p>
        </w:tc>
        <w:tc>
          <w:tcPr>
            <w:tcW w:w="1571" w:type="dxa"/>
            <w:vAlign w:val="center"/>
          </w:tcPr>
          <w:p w14:paraId="60D8BF51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各学院</w:t>
            </w:r>
          </w:p>
        </w:tc>
      </w:tr>
      <w:tr w:rsidR="00680AC9" w:rsidRPr="00680AC9" w14:paraId="1DF01828" w14:textId="77777777" w:rsidTr="003244A1">
        <w:trPr>
          <w:trHeight w:val="2112"/>
        </w:trPr>
        <w:tc>
          <w:tcPr>
            <w:tcW w:w="837" w:type="dxa"/>
            <w:vAlign w:val="center"/>
          </w:tcPr>
          <w:p w14:paraId="3B56C671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1268" w:type="dxa"/>
            <w:vAlign w:val="center"/>
          </w:tcPr>
          <w:p w14:paraId="0B07AECD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体育健康促进行动</w:t>
            </w:r>
          </w:p>
        </w:tc>
        <w:tc>
          <w:tcPr>
            <w:tcW w:w="5610" w:type="dxa"/>
            <w:vAlign w:val="center"/>
          </w:tcPr>
          <w:p w14:paraId="40C9A878" w14:textId="77777777" w:rsidR="00680AC9" w:rsidRPr="00680AC9" w:rsidRDefault="00680AC9" w:rsidP="003244A1">
            <w:pPr>
              <w:spacing w:line="360" w:lineRule="exact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引导学生积极参与学校运动会、集体健美操等体育活动，养成体育运动习惯，增强健康意识，提升健康素养，在运动中砥砺意志、增进友谊、全面发展。</w:t>
            </w:r>
          </w:p>
        </w:tc>
        <w:tc>
          <w:tcPr>
            <w:tcW w:w="1571" w:type="dxa"/>
            <w:vAlign w:val="center"/>
          </w:tcPr>
          <w:p w14:paraId="1350CDB3" w14:textId="77777777" w:rsidR="00680AC9" w:rsidRPr="00680AC9" w:rsidRDefault="00680AC9" w:rsidP="003244A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体育部</w:t>
            </w:r>
          </w:p>
        </w:tc>
      </w:tr>
      <w:tr w:rsidR="00680AC9" w:rsidRPr="00680AC9" w14:paraId="65A37C2F" w14:textId="77777777" w:rsidTr="003244A1">
        <w:trPr>
          <w:trHeight w:val="518"/>
        </w:trPr>
        <w:tc>
          <w:tcPr>
            <w:tcW w:w="9286" w:type="dxa"/>
            <w:gridSpan w:val="4"/>
            <w:vAlign w:val="center"/>
          </w:tcPr>
          <w:p w14:paraId="1EDB7EFD" w14:textId="77777777" w:rsidR="00680AC9" w:rsidRPr="00680AC9" w:rsidRDefault="00680AC9" w:rsidP="003244A1">
            <w:pPr>
              <w:spacing w:line="36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0AC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所列内容仅供参考，可根据学院实际情况，组织学生开展劳动教育活动。</w:t>
            </w:r>
          </w:p>
        </w:tc>
      </w:tr>
    </w:tbl>
    <w:p w14:paraId="4BE013D4" w14:textId="17A773F4" w:rsidR="00680AC9" w:rsidRPr="00680AC9" w:rsidRDefault="00680AC9" w:rsidP="00680AC9">
      <w:pPr>
        <w:rPr>
          <w:rFonts w:ascii="仿宋_GB2312" w:eastAsia="仿宋_GB2312"/>
          <w:sz w:val="28"/>
          <w:szCs w:val="28"/>
        </w:rPr>
      </w:pPr>
    </w:p>
    <w:sectPr w:rsidR="00680AC9" w:rsidRPr="00680AC9" w:rsidSect="00680AC9">
      <w:footerReference w:type="default" r:id="rId6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C3DF" w14:textId="77777777" w:rsidR="00BE3744" w:rsidRDefault="00BE3744" w:rsidP="00680AC9">
      <w:pPr>
        <w:spacing w:after="0" w:line="240" w:lineRule="auto"/>
      </w:pPr>
      <w:r>
        <w:separator/>
      </w:r>
    </w:p>
  </w:endnote>
  <w:endnote w:type="continuationSeparator" w:id="0">
    <w:p w14:paraId="543B510A" w14:textId="77777777" w:rsidR="00BE3744" w:rsidRDefault="00BE3744" w:rsidP="0068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0857505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</w:rPr>
    </w:sdtEndPr>
    <w:sdtContent>
      <w:p w14:paraId="6ED60B4E" w14:textId="5EEE2CE0" w:rsidR="00680AC9" w:rsidRPr="006525BD" w:rsidRDefault="00680AC9">
        <w:pPr>
          <w:pStyle w:val="a5"/>
          <w:jc w:val="center"/>
          <w:rPr>
            <w:rFonts w:ascii="仿宋_GB2312" w:eastAsia="仿宋_GB2312" w:hint="eastAsia"/>
          </w:rPr>
        </w:pPr>
        <w:r w:rsidRPr="006525BD">
          <w:rPr>
            <w:rFonts w:ascii="仿宋_GB2312" w:eastAsia="仿宋_GB2312" w:hint="eastAsia"/>
          </w:rPr>
          <w:fldChar w:fldCharType="begin"/>
        </w:r>
        <w:r w:rsidRPr="006525BD">
          <w:rPr>
            <w:rFonts w:ascii="仿宋_GB2312" w:eastAsia="仿宋_GB2312" w:hint="eastAsia"/>
          </w:rPr>
          <w:instrText>PAGE   \* MERGEFORMAT</w:instrText>
        </w:r>
        <w:r w:rsidRPr="006525BD">
          <w:rPr>
            <w:rFonts w:ascii="仿宋_GB2312" w:eastAsia="仿宋_GB2312" w:hint="eastAsia"/>
          </w:rPr>
          <w:fldChar w:fldCharType="separate"/>
        </w:r>
        <w:r w:rsidRPr="006525BD">
          <w:rPr>
            <w:rFonts w:ascii="仿宋_GB2312" w:eastAsia="仿宋_GB2312" w:hint="eastAsia"/>
            <w:lang w:val="zh-CN"/>
          </w:rPr>
          <w:t>2</w:t>
        </w:r>
        <w:r w:rsidRPr="006525BD">
          <w:rPr>
            <w:rFonts w:ascii="仿宋_GB2312" w:eastAsia="仿宋_GB2312" w:hint="eastAsia"/>
          </w:rPr>
          <w:fldChar w:fldCharType="end"/>
        </w:r>
      </w:p>
    </w:sdtContent>
  </w:sdt>
  <w:p w14:paraId="3BE6A83C" w14:textId="77777777" w:rsidR="00680AC9" w:rsidRDefault="00680A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93C74" w14:textId="77777777" w:rsidR="00BE3744" w:rsidRDefault="00BE3744" w:rsidP="00680AC9">
      <w:pPr>
        <w:spacing w:after="0" w:line="240" w:lineRule="auto"/>
      </w:pPr>
      <w:r>
        <w:separator/>
      </w:r>
    </w:p>
  </w:footnote>
  <w:footnote w:type="continuationSeparator" w:id="0">
    <w:p w14:paraId="2F219EA4" w14:textId="77777777" w:rsidR="00BE3744" w:rsidRDefault="00BE3744" w:rsidP="00680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695A"/>
    <w:rsid w:val="00471802"/>
    <w:rsid w:val="00537340"/>
    <w:rsid w:val="006525BD"/>
    <w:rsid w:val="00680AC9"/>
    <w:rsid w:val="008258EF"/>
    <w:rsid w:val="00AE0353"/>
    <w:rsid w:val="00BE3744"/>
    <w:rsid w:val="00D322E5"/>
    <w:rsid w:val="00DB3BBA"/>
    <w:rsid w:val="00FB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74E67"/>
  <w15:chartTrackingRefBased/>
  <w15:docId w15:val="{5405385D-F072-41F4-85C8-77B7B537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AC9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0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0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0AC9"/>
    <w:rPr>
      <w:sz w:val="18"/>
      <w:szCs w:val="18"/>
    </w:rPr>
  </w:style>
  <w:style w:type="table" w:styleId="a7">
    <w:name w:val="Table Grid"/>
    <w:basedOn w:val="a1"/>
    <w:uiPriority w:val="39"/>
    <w:qFormat/>
    <w:rsid w:val="00680AC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2022-07-14T10:19:00Z</dcterms:created>
  <dcterms:modified xsi:type="dcterms:W3CDTF">2022-07-14T10:29:00Z</dcterms:modified>
</cp:coreProperties>
</file>