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124" w:firstLineChars="350"/>
        <w:jc w:val="left"/>
        <w:rPr>
          <w:rFonts w:ascii="仿宋" w:hAnsi="仿宋" w:eastAsia="仿宋"/>
          <w:b/>
          <w:sz w:val="32"/>
          <w:szCs w:val="28"/>
        </w:rPr>
      </w:pPr>
      <w:r>
        <w:rPr>
          <w:rFonts w:hint="eastAsia" w:ascii="仿宋" w:hAnsi="仿宋" w:eastAsia="仿宋"/>
          <w:b/>
          <w:sz w:val="32"/>
          <w:szCs w:val="28"/>
        </w:rPr>
        <w:t>附件3</w:t>
      </w:r>
    </w:p>
    <w:p>
      <w:pPr>
        <w:jc w:val="center"/>
        <w:rPr>
          <w:rFonts w:ascii="仿宋" w:hAnsi="仿宋" w:eastAsia="仿宋"/>
          <w:b/>
          <w:sz w:val="32"/>
          <w:szCs w:val="28"/>
        </w:rPr>
      </w:pPr>
      <w:r>
        <w:rPr>
          <w:rFonts w:hint="eastAsia" w:ascii="仿宋" w:hAnsi="仿宋" w:eastAsia="仿宋"/>
          <w:b/>
          <w:sz w:val="32"/>
          <w:szCs w:val="28"/>
        </w:rPr>
        <w:t>202</w:t>
      </w:r>
      <w:r>
        <w:rPr>
          <w:rFonts w:hint="eastAsia" w:ascii="仿宋" w:hAnsi="仿宋" w:eastAsia="仿宋"/>
          <w:b/>
          <w:sz w:val="32"/>
          <w:szCs w:val="28"/>
          <w:lang w:val="en-US" w:eastAsia="zh-CN"/>
        </w:rPr>
        <w:t>2</w:t>
      </w:r>
      <w:r>
        <w:rPr>
          <w:rFonts w:hint="eastAsia" w:ascii="仿宋" w:hAnsi="仿宋" w:eastAsia="仿宋"/>
          <w:b/>
          <w:sz w:val="32"/>
          <w:szCs w:val="28"/>
        </w:rPr>
        <w:t>年度北京</w:t>
      </w:r>
      <w:r>
        <w:rPr>
          <w:rFonts w:ascii="仿宋" w:hAnsi="仿宋" w:eastAsia="仿宋"/>
          <w:b/>
          <w:sz w:val="32"/>
          <w:szCs w:val="28"/>
        </w:rPr>
        <w:t>科技大学青年</w:t>
      </w:r>
      <w:r>
        <w:rPr>
          <w:rFonts w:hint="eastAsia" w:ascii="仿宋" w:hAnsi="仿宋" w:eastAsia="仿宋"/>
          <w:b/>
          <w:sz w:val="32"/>
          <w:szCs w:val="28"/>
        </w:rPr>
        <w:t>教学</w:t>
      </w:r>
      <w:r>
        <w:rPr>
          <w:rFonts w:ascii="仿宋" w:hAnsi="仿宋" w:eastAsia="仿宋"/>
          <w:b/>
          <w:sz w:val="32"/>
          <w:szCs w:val="28"/>
        </w:rPr>
        <w:t>骨干人才</w:t>
      </w:r>
      <w:r>
        <w:rPr>
          <w:rFonts w:hint="eastAsia" w:ascii="仿宋" w:hAnsi="仿宋" w:eastAsia="仿宋"/>
          <w:b/>
          <w:sz w:val="32"/>
          <w:szCs w:val="28"/>
        </w:rPr>
        <w:t>现场</w:t>
      </w:r>
      <w:r>
        <w:rPr>
          <w:rFonts w:ascii="仿宋" w:hAnsi="仿宋" w:eastAsia="仿宋"/>
          <w:b/>
          <w:sz w:val="32"/>
          <w:szCs w:val="28"/>
        </w:rPr>
        <w:t>授课评审标准</w:t>
      </w:r>
    </w:p>
    <w:p>
      <w:pPr>
        <w:tabs>
          <w:tab w:val="left" w:pos="3119"/>
        </w:tabs>
        <w:jc w:val="center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202</w:t>
      </w:r>
      <w:r>
        <w:rPr>
          <w:rFonts w:hint="eastAsia" w:ascii="仿宋" w:hAnsi="仿宋" w:eastAsia="仿宋"/>
          <w:b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/>
          <w:b/>
          <w:sz w:val="28"/>
          <w:szCs w:val="28"/>
        </w:rPr>
        <w:t>年青年教学骨干人才评选现场授课选拔评价表(专家用表)</w:t>
      </w:r>
    </w:p>
    <w:p>
      <w:pPr>
        <w:jc w:val="center"/>
        <w:rPr>
          <w:rFonts w:ascii="仿宋" w:hAnsi="仿宋" w:eastAsia="仿宋"/>
          <w:b/>
          <w:sz w:val="24"/>
        </w:rPr>
      </w:pPr>
    </w:p>
    <w:tbl>
      <w:tblPr>
        <w:tblStyle w:val="5"/>
        <w:tblW w:w="136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2"/>
        <w:gridCol w:w="1175"/>
        <w:gridCol w:w="1361"/>
        <w:gridCol w:w="1428"/>
        <w:gridCol w:w="1428"/>
        <w:gridCol w:w="1431"/>
        <w:gridCol w:w="1425"/>
        <w:gridCol w:w="1425"/>
        <w:gridCol w:w="1428"/>
        <w:gridCol w:w="14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1092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1175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总分</w:t>
            </w:r>
          </w:p>
        </w:tc>
        <w:tc>
          <w:tcPr>
            <w:tcW w:w="1361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考核点1</w:t>
            </w:r>
          </w:p>
        </w:tc>
        <w:tc>
          <w:tcPr>
            <w:tcW w:w="1428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考核点2</w:t>
            </w:r>
          </w:p>
        </w:tc>
        <w:tc>
          <w:tcPr>
            <w:tcW w:w="1428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考核点3</w:t>
            </w:r>
          </w:p>
        </w:tc>
        <w:tc>
          <w:tcPr>
            <w:tcW w:w="1431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考核点4</w:t>
            </w: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考核点5</w:t>
            </w: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考核点6</w:t>
            </w:r>
          </w:p>
        </w:tc>
        <w:tc>
          <w:tcPr>
            <w:tcW w:w="1428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考核点7</w:t>
            </w: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考核点8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8" w:hRule="atLeast"/>
          <w:jc w:val="center"/>
        </w:trPr>
        <w:tc>
          <w:tcPr>
            <w:tcW w:w="1092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标准说明</w:t>
            </w:r>
          </w:p>
        </w:tc>
        <w:tc>
          <w:tcPr>
            <w:tcW w:w="1175" w:type="dxa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总分</w:t>
            </w:r>
          </w:p>
        </w:tc>
        <w:tc>
          <w:tcPr>
            <w:tcW w:w="1361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Cs w:val="21"/>
                <w:lang w:eastAsia="zh-CN"/>
              </w:rPr>
            </w:pPr>
            <w:r>
              <w:rPr>
                <w:rFonts w:hint="eastAsia" w:ascii="仿宋" w:hAnsi="仿宋" w:eastAsia="仿宋"/>
                <w:szCs w:val="21"/>
                <w:lang w:eastAsia="zh-CN"/>
              </w:rPr>
              <w:t>凸显立德树人和思政育人目标</w:t>
            </w:r>
          </w:p>
        </w:tc>
        <w:tc>
          <w:tcPr>
            <w:tcW w:w="1428" w:type="dxa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  <w:lang w:eastAsia="zh-CN"/>
              </w:rPr>
              <w:t>教学内容学术性强，体现优秀专业水准</w:t>
            </w:r>
          </w:p>
        </w:tc>
        <w:tc>
          <w:tcPr>
            <w:tcW w:w="1428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Cs w:val="21"/>
                <w:lang w:eastAsia="zh-CN"/>
              </w:rPr>
            </w:pPr>
            <w:r>
              <w:rPr>
                <w:rFonts w:hint="eastAsia" w:ascii="仿宋" w:hAnsi="仿宋" w:eastAsia="仿宋"/>
                <w:szCs w:val="21"/>
                <w:lang w:eastAsia="zh-CN"/>
              </w:rPr>
              <w:t>注重启发，教学活动多样灵活</w:t>
            </w:r>
          </w:p>
        </w:tc>
        <w:tc>
          <w:tcPr>
            <w:tcW w:w="1431" w:type="dxa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  <w:lang w:eastAsia="zh-CN"/>
              </w:rPr>
              <w:t>熟练、有效</w:t>
            </w:r>
            <w:r>
              <w:rPr>
                <w:rFonts w:hint="eastAsia" w:ascii="仿宋" w:hAnsi="仿宋" w:eastAsia="仿宋"/>
                <w:szCs w:val="21"/>
              </w:rPr>
              <w:t>利用</w:t>
            </w:r>
            <w:r>
              <w:rPr>
                <w:rFonts w:hint="eastAsia" w:ascii="仿宋" w:hAnsi="仿宋" w:eastAsia="仿宋"/>
                <w:szCs w:val="21"/>
                <w:lang w:eastAsia="zh-CN"/>
              </w:rPr>
              <w:t>多媒体等教学手段</w:t>
            </w: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Cs w:val="21"/>
                <w:lang w:eastAsia="zh-CN"/>
              </w:rPr>
            </w:pPr>
            <w:r>
              <w:rPr>
                <w:rFonts w:hint="eastAsia" w:ascii="仿宋" w:hAnsi="仿宋" w:eastAsia="仿宋"/>
                <w:szCs w:val="21"/>
                <w:lang w:eastAsia="zh-CN"/>
              </w:rPr>
              <w:t>具有较强的感染力和吸引力</w:t>
            </w: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教学效果好，能起到骨干示范作用</w:t>
            </w:r>
          </w:p>
        </w:tc>
        <w:tc>
          <w:tcPr>
            <w:tcW w:w="1428" w:type="dxa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骨干人才计划目标明确，有预期成果</w:t>
            </w: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各项环节时间控制良好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092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分值</w:t>
            </w:r>
          </w:p>
        </w:tc>
        <w:tc>
          <w:tcPr>
            <w:tcW w:w="1175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100分</w:t>
            </w:r>
          </w:p>
        </w:tc>
        <w:tc>
          <w:tcPr>
            <w:tcW w:w="1361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10分</w:t>
            </w:r>
          </w:p>
        </w:tc>
        <w:tc>
          <w:tcPr>
            <w:tcW w:w="1428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15分</w:t>
            </w:r>
          </w:p>
        </w:tc>
        <w:tc>
          <w:tcPr>
            <w:tcW w:w="1428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1</w:t>
            </w:r>
            <w:r>
              <w:rPr>
                <w:rFonts w:hint="eastAsia" w:ascii="仿宋" w:hAnsi="仿宋" w:eastAsia="仿宋"/>
                <w:b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/>
                <w:b/>
                <w:szCs w:val="21"/>
              </w:rPr>
              <w:t>分</w:t>
            </w:r>
          </w:p>
        </w:tc>
        <w:tc>
          <w:tcPr>
            <w:tcW w:w="1431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1</w:t>
            </w:r>
            <w:r>
              <w:rPr>
                <w:rFonts w:hint="eastAsia" w:ascii="仿宋" w:hAnsi="仿宋" w:eastAsia="仿宋"/>
                <w:b/>
                <w:szCs w:val="21"/>
                <w:lang w:val="en-US" w:eastAsia="zh-CN"/>
              </w:rPr>
              <w:t>0</w:t>
            </w:r>
            <w:r>
              <w:rPr>
                <w:rFonts w:hint="eastAsia" w:ascii="仿宋" w:hAnsi="仿宋" w:eastAsia="仿宋"/>
                <w:b/>
                <w:szCs w:val="21"/>
              </w:rPr>
              <w:t>分</w:t>
            </w: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10分</w:t>
            </w: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15分</w:t>
            </w:r>
          </w:p>
        </w:tc>
        <w:tc>
          <w:tcPr>
            <w:tcW w:w="1428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20分</w:t>
            </w: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5分</w:t>
            </w:r>
          </w:p>
        </w:tc>
      </w:tr>
    </w:tbl>
    <w:p>
      <w:pPr>
        <w:rPr>
          <w:rFonts w:ascii="仿宋" w:hAnsi="仿宋" w:eastAsia="仿宋"/>
          <w:b/>
          <w:sz w:val="28"/>
          <w:szCs w:val="28"/>
        </w:rPr>
      </w:pPr>
    </w:p>
    <w:p>
      <w:pPr>
        <w:jc w:val="center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202</w:t>
      </w:r>
      <w:r>
        <w:rPr>
          <w:rFonts w:hint="eastAsia" w:ascii="仿宋" w:hAnsi="仿宋" w:eastAsia="仿宋"/>
          <w:b/>
          <w:sz w:val="28"/>
          <w:szCs w:val="28"/>
          <w:lang w:val="en-US" w:eastAsia="zh-CN"/>
        </w:rPr>
        <w:t>2</w:t>
      </w:r>
      <w:bookmarkStart w:id="0" w:name="_GoBack"/>
      <w:bookmarkEnd w:id="0"/>
      <w:r>
        <w:rPr>
          <w:rFonts w:hint="eastAsia" w:ascii="仿宋" w:hAnsi="仿宋" w:eastAsia="仿宋"/>
          <w:b/>
          <w:sz w:val="28"/>
          <w:szCs w:val="28"/>
        </w:rPr>
        <w:t>年青年教学骨干人才评选现场授课选拔评价表(学生用表)</w:t>
      </w:r>
    </w:p>
    <w:p>
      <w:pPr>
        <w:rPr>
          <w:rFonts w:ascii="仿宋" w:hAnsi="仿宋" w:eastAsia="仿宋"/>
        </w:rPr>
      </w:pPr>
    </w:p>
    <w:tbl>
      <w:tblPr>
        <w:tblStyle w:val="5"/>
        <w:tblW w:w="136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3"/>
        <w:gridCol w:w="1903"/>
        <w:gridCol w:w="2120"/>
        <w:gridCol w:w="2196"/>
        <w:gridCol w:w="2196"/>
        <w:gridCol w:w="2198"/>
        <w:gridCol w:w="16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  <w:jc w:val="center"/>
        </w:trPr>
        <w:tc>
          <w:tcPr>
            <w:tcW w:w="1363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1903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总分</w:t>
            </w:r>
          </w:p>
        </w:tc>
        <w:tc>
          <w:tcPr>
            <w:tcW w:w="2120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考核点1</w:t>
            </w:r>
          </w:p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愿意听</w:t>
            </w:r>
          </w:p>
        </w:tc>
        <w:tc>
          <w:tcPr>
            <w:tcW w:w="2196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考核点2</w:t>
            </w:r>
          </w:p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能听懂</w:t>
            </w:r>
          </w:p>
        </w:tc>
        <w:tc>
          <w:tcPr>
            <w:tcW w:w="2196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考核点3</w:t>
            </w:r>
          </w:p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促思考</w:t>
            </w:r>
          </w:p>
        </w:tc>
        <w:tc>
          <w:tcPr>
            <w:tcW w:w="2198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考核点4</w:t>
            </w:r>
          </w:p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多参与</w:t>
            </w:r>
          </w:p>
        </w:tc>
        <w:tc>
          <w:tcPr>
            <w:tcW w:w="1624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考核点5</w:t>
            </w:r>
          </w:p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有收获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5" w:hRule="atLeast"/>
          <w:jc w:val="center"/>
        </w:trPr>
        <w:tc>
          <w:tcPr>
            <w:tcW w:w="1363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标准说明</w:t>
            </w:r>
          </w:p>
        </w:tc>
        <w:tc>
          <w:tcPr>
            <w:tcW w:w="1903" w:type="dxa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总分</w:t>
            </w:r>
          </w:p>
        </w:tc>
        <w:tc>
          <w:tcPr>
            <w:tcW w:w="2120" w:type="dxa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讲授富有感染力，能吸引我的注意</w:t>
            </w:r>
          </w:p>
        </w:tc>
        <w:tc>
          <w:tcPr>
            <w:tcW w:w="2196" w:type="dxa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讲授深入浅出，我能理解、消化教学内容</w:t>
            </w:r>
          </w:p>
        </w:tc>
        <w:tc>
          <w:tcPr>
            <w:tcW w:w="2196" w:type="dxa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讲授具有启发性，能理论联系实际</w:t>
            </w:r>
          </w:p>
        </w:tc>
        <w:tc>
          <w:tcPr>
            <w:tcW w:w="2198" w:type="dxa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讲授激发了我的学习热情，愿意与教师互动</w:t>
            </w:r>
          </w:p>
        </w:tc>
        <w:tc>
          <w:tcPr>
            <w:tcW w:w="1624" w:type="dxa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教师教学能力强，我收获很大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  <w:jc w:val="center"/>
        </w:trPr>
        <w:tc>
          <w:tcPr>
            <w:tcW w:w="1363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分值</w:t>
            </w:r>
          </w:p>
        </w:tc>
        <w:tc>
          <w:tcPr>
            <w:tcW w:w="1903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100分</w:t>
            </w:r>
          </w:p>
        </w:tc>
        <w:tc>
          <w:tcPr>
            <w:tcW w:w="2120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20分</w:t>
            </w:r>
          </w:p>
        </w:tc>
        <w:tc>
          <w:tcPr>
            <w:tcW w:w="2196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20分</w:t>
            </w:r>
          </w:p>
        </w:tc>
        <w:tc>
          <w:tcPr>
            <w:tcW w:w="2196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20分</w:t>
            </w:r>
          </w:p>
        </w:tc>
        <w:tc>
          <w:tcPr>
            <w:tcW w:w="2198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20分</w:t>
            </w:r>
          </w:p>
        </w:tc>
        <w:tc>
          <w:tcPr>
            <w:tcW w:w="1624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20分</w:t>
            </w:r>
          </w:p>
        </w:tc>
      </w:tr>
    </w:tbl>
    <w:p>
      <w:pPr>
        <w:rPr>
          <w:rFonts w:ascii="仿宋" w:hAnsi="仿宋" w:eastAsia="仿宋"/>
        </w:rPr>
      </w:pPr>
    </w:p>
    <w:sectPr>
      <w:footerReference r:id="rId3" w:type="default"/>
      <w:pgSz w:w="16838" w:h="11906" w:orient="landscape"/>
      <w:pgMar w:top="567" w:right="567" w:bottom="567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73165017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720"/>
    <w:rsid w:val="000252AD"/>
    <w:rsid w:val="000B0007"/>
    <w:rsid w:val="000D30DE"/>
    <w:rsid w:val="001060F4"/>
    <w:rsid w:val="00111818"/>
    <w:rsid w:val="00125405"/>
    <w:rsid w:val="00141390"/>
    <w:rsid w:val="00142A80"/>
    <w:rsid w:val="001445EA"/>
    <w:rsid w:val="00157DEE"/>
    <w:rsid w:val="001B16F4"/>
    <w:rsid w:val="001B20CF"/>
    <w:rsid w:val="001F2B9C"/>
    <w:rsid w:val="00231244"/>
    <w:rsid w:val="00252533"/>
    <w:rsid w:val="002530C4"/>
    <w:rsid w:val="002D1C13"/>
    <w:rsid w:val="003007B9"/>
    <w:rsid w:val="00336037"/>
    <w:rsid w:val="00342825"/>
    <w:rsid w:val="0034530C"/>
    <w:rsid w:val="00354597"/>
    <w:rsid w:val="00364546"/>
    <w:rsid w:val="003749BC"/>
    <w:rsid w:val="003947C3"/>
    <w:rsid w:val="003C1603"/>
    <w:rsid w:val="003C7048"/>
    <w:rsid w:val="003D4C33"/>
    <w:rsid w:val="003F2FF5"/>
    <w:rsid w:val="00415547"/>
    <w:rsid w:val="004362B1"/>
    <w:rsid w:val="004814ED"/>
    <w:rsid w:val="004C147D"/>
    <w:rsid w:val="004D5A11"/>
    <w:rsid w:val="004F1244"/>
    <w:rsid w:val="005125A0"/>
    <w:rsid w:val="005D7C9C"/>
    <w:rsid w:val="00607205"/>
    <w:rsid w:val="00615117"/>
    <w:rsid w:val="006262CB"/>
    <w:rsid w:val="0067234C"/>
    <w:rsid w:val="006C2697"/>
    <w:rsid w:val="006C4868"/>
    <w:rsid w:val="0070702B"/>
    <w:rsid w:val="00707781"/>
    <w:rsid w:val="00721E14"/>
    <w:rsid w:val="00722200"/>
    <w:rsid w:val="007A14B2"/>
    <w:rsid w:val="007A5A3F"/>
    <w:rsid w:val="007C1720"/>
    <w:rsid w:val="007D3EBC"/>
    <w:rsid w:val="007F3C56"/>
    <w:rsid w:val="007F5DA8"/>
    <w:rsid w:val="00805133"/>
    <w:rsid w:val="00830530"/>
    <w:rsid w:val="00865EAA"/>
    <w:rsid w:val="0087498A"/>
    <w:rsid w:val="008750C3"/>
    <w:rsid w:val="008810A6"/>
    <w:rsid w:val="008B4579"/>
    <w:rsid w:val="008B76C4"/>
    <w:rsid w:val="008C2237"/>
    <w:rsid w:val="008C33B0"/>
    <w:rsid w:val="008C7072"/>
    <w:rsid w:val="008E5D39"/>
    <w:rsid w:val="00910C48"/>
    <w:rsid w:val="00932248"/>
    <w:rsid w:val="00943ED1"/>
    <w:rsid w:val="009826CA"/>
    <w:rsid w:val="009840AA"/>
    <w:rsid w:val="00A342AF"/>
    <w:rsid w:val="00A4034A"/>
    <w:rsid w:val="00A47ADB"/>
    <w:rsid w:val="00A91D5B"/>
    <w:rsid w:val="00AC490D"/>
    <w:rsid w:val="00AC7AFF"/>
    <w:rsid w:val="00AE6A41"/>
    <w:rsid w:val="00B073F3"/>
    <w:rsid w:val="00B23DF1"/>
    <w:rsid w:val="00BD122F"/>
    <w:rsid w:val="00BD1B98"/>
    <w:rsid w:val="00BE0FE8"/>
    <w:rsid w:val="00C03570"/>
    <w:rsid w:val="00C12478"/>
    <w:rsid w:val="00C27628"/>
    <w:rsid w:val="00C76529"/>
    <w:rsid w:val="00C86540"/>
    <w:rsid w:val="00D0267A"/>
    <w:rsid w:val="00D07876"/>
    <w:rsid w:val="00D16797"/>
    <w:rsid w:val="00D45F1A"/>
    <w:rsid w:val="00D53EE5"/>
    <w:rsid w:val="00D657B9"/>
    <w:rsid w:val="00D77A3A"/>
    <w:rsid w:val="00D9181F"/>
    <w:rsid w:val="00DB026D"/>
    <w:rsid w:val="00DC372D"/>
    <w:rsid w:val="00DC4EDF"/>
    <w:rsid w:val="00E00962"/>
    <w:rsid w:val="00E07420"/>
    <w:rsid w:val="00E76F69"/>
    <w:rsid w:val="00EA4542"/>
    <w:rsid w:val="00EA78C7"/>
    <w:rsid w:val="00ED39D1"/>
    <w:rsid w:val="00EE54EC"/>
    <w:rsid w:val="00EF06FA"/>
    <w:rsid w:val="00F171A8"/>
    <w:rsid w:val="00F17682"/>
    <w:rsid w:val="00F44FD4"/>
    <w:rsid w:val="00F47BB6"/>
    <w:rsid w:val="00FA133D"/>
    <w:rsid w:val="00FA2E51"/>
    <w:rsid w:val="00FC5CBB"/>
    <w:rsid w:val="00FC6352"/>
    <w:rsid w:val="00FD26C8"/>
    <w:rsid w:val="00FF5F7D"/>
    <w:rsid w:val="342806A0"/>
    <w:rsid w:val="389F0EF6"/>
    <w:rsid w:val="53EC4795"/>
    <w:rsid w:val="614C0364"/>
    <w:rsid w:val="70080F8E"/>
    <w:rsid w:val="70557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qFormat="1" w:unhideWhenUsed="0" w:uiPriority="0" w:semiHidden="0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6">
    <w:name w:val="Table Professional"/>
    <w:basedOn w:val="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character" w:customStyle="1" w:styleId="8">
    <w:name w:val="页眉 Char"/>
    <w:basedOn w:val="7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2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A81536B-7817-497A-AB3E-EA665F62096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69</Words>
  <Characters>395</Characters>
  <Lines>3</Lines>
  <Paragraphs>1</Paragraphs>
  <TotalTime>7</TotalTime>
  <ScaleCrop>false</ScaleCrop>
  <LinksUpToDate>false</LinksUpToDate>
  <CharactersWithSpaces>463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2019-04-24T09:25:00Z</dcterms:created>
  <dc:creator>JWC</dc:creator>
  <cp:lastModifiedBy>小想</cp:lastModifiedBy>
  <cp:lastPrinted>2015-04-23T23:59:00Z</cp:lastPrinted>
  <dcterms:modified xsi:type="dcterms:W3CDTF">2022-01-04T03:07:34Z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3D9AE03381FF49558E9E0AFF572C5882</vt:lpwstr>
  </property>
</Properties>
</file>