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E69" w:rsidRPr="001D0E69" w:rsidRDefault="001D0E69" w:rsidP="001D0E69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新能源风光发电技术</w:t>
      </w:r>
      <w:bookmarkEnd w:id="0"/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1D0E69" w:rsidRPr="001D0E69" w:rsidRDefault="001D0E69" w:rsidP="001D0E69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2015年（第一届）全国高等院校工程应用技术教师大赛将于2015年11月在杭州举行，天煌教仪“THNRFG-4型 风光互补发电技术实验/开发平台”为本次大赛“新能源风光发电技术”赛项竞赛应用平台。为积极配合本次大赛，应广大高等院校要求，拟在浙江杭州举办2015年全国高等院校工程应用技术教师大赛“新能源风光发电技术”培训班，帮助参赛教师更好地使用竞赛设备并进行赛前辅导，便于参赛教师利用竞赛平台进行创新，同时推动高等院校相关专业的教学改革与创新，不断提升高等院校工程教育青年教师工程应用能力、产业化能力和实际动手能力，锻炼教师综合电力电子、电子信息、自动化等多学科技术的融合能力，有利于更好地培育具有卓越工程应用能力的教师队伍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现将培训班有关事项通知如下：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结合竞赛平台软硬件资源，对赛项方案设计要求、评审规则等方面内容进行解读。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 围绕风光互补发电系统组成和功能、控制系统模块接口与驱动、项目开发及实现（太阳能自动追踪、最大功率跟踪、并网逆变）等内容开展培训。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高等院校新能源科学与工程、风能与动力工程、电气工程及其自动化、自动化等相关专业课教师和实验指导教师，每个学校可报1～2人（每校限报2人）。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第一期培训时间：2015年7月16日（周四）至7月20日（周一），7月16日接站、报到，7月21日疏散、送站。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第二期培训时间：2015年8月9日（周日）至8月13日（周四），8月9日接站、报到，8月14日疏散、送站。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第三期培训时间：2015年9月13日（周日）至9月17日（周四），9月13日接站、报到，9月18日疏散、送站。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注：1.请拟参加培训班的院校接到本通知后尽快报名，第一期报名截止日期2015年7月13日（周一），第二期报名截止日期2015年8月5日（周三），第三期报名截止日期2015年9月9日（周三）。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lastRenderedPageBreak/>
        <w:t>五、相关费用：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 1.培训费（含实操耗材、教材资料和授课费等）</w:t>
      </w: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2.食宿统一安排，费用自理。住宿费：145元/人/床/天，往返路费自理；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 3.培训期间免费安排社会实践活动。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1.请参加培训的老师按要求填写《2015年全国高等院校工程应用技术教师大赛“新能源风光发电技术”培训班报名回执》（登录</w:t>
      </w:r>
      <w:hyperlink r:id="rId7" w:history="1">
        <w:r w:rsidRPr="001D0E6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1D0E6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 2.每期限额35人，按报名先后落实。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E-mail: skills@tianhuang.cn；13738172935@163.com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</w:t>
      </w:r>
      <w:hyperlink r:id="rId9" w:history="1">
        <w:r w:rsidRPr="001D0E6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1D0E69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附件：2015年全国高等院校工程应用技术教师大赛“新能源风光发电技术”培训班报名回执</w:t>
        </w:r>
      </w:hyperlink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1D0E69" w:rsidRPr="001D0E69" w:rsidRDefault="001D0E69" w:rsidP="001D0E6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D0E6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E62" w:rsidRDefault="00DB3E62" w:rsidP="001D0E69">
      <w:r>
        <w:separator/>
      </w:r>
    </w:p>
  </w:endnote>
  <w:endnote w:type="continuationSeparator" w:id="0">
    <w:p w:rsidR="00DB3E62" w:rsidRDefault="00DB3E62" w:rsidP="001D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E62" w:rsidRDefault="00DB3E62" w:rsidP="001D0E69">
      <w:r>
        <w:separator/>
      </w:r>
    </w:p>
  </w:footnote>
  <w:footnote w:type="continuationSeparator" w:id="0">
    <w:p w:rsidR="00DB3E62" w:rsidRDefault="00DB3E62" w:rsidP="001D0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3D"/>
    <w:rsid w:val="00072B3D"/>
    <w:rsid w:val="00085639"/>
    <w:rsid w:val="001D0E69"/>
    <w:rsid w:val="00DB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E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E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E6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D0E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D0E69"/>
    <w:rPr>
      <w:b/>
      <w:bCs/>
    </w:rPr>
  </w:style>
  <w:style w:type="character" w:styleId="a7">
    <w:name w:val="Hyperlink"/>
    <w:basedOn w:val="a0"/>
    <w:uiPriority w:val="99"/>
    <w:semiHidden/>
    <w:unhideWhenUsed/>
    <w:rsid w:val="001D0E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0E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E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E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E6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D0E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D0E69"/>
    <w:rPr>
      <w:b/>
      <w:bCs/>
    </w:rPr>
  </w:style>
  <w:style w:type="character" w:styleId="a7">
    <w:name w:val="Hyperlink"/>
    <w:basedOn w:val="a0"/>
    <w:uiPriority w:val="99"/>
    <w:semiHidden/>
    <w:unhideWhenUsed/>
    <w:rsid w:val="001D0E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0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6%96%B0%E8%83%BD%E6%BA%90%E9%A3%8E%E5%85%89%E5%8F%91%E7%94%B5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310</Words>
  <Characters>1773</Characters>
  <Application>Microsoft Office Word</Application>
  <DocSecurity>0</DocSecurity>
  <Lines>14</Lines>
  <Paragraphs>4</Paragraphs>
  <ScaleCrop>false</ScaleCrop>
  <Company>ustbjwc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2015-07-29T06:26:00Z</dcterms:created>
  <dcterms:modified xsi:type="dcterms:W3CDTF">2015-07-29T06:26:00Z</dcterms:modified>
</cp:coreProperties>
</file>