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09C6" w14:textId="578C9EDA" w:rsidR="000D25DE" w:rsidRDefault="000D25DE" w:rsidP="000D25DE">
      <w:pPr>
        <w:pStyle w:val="af2"/>
        <w:rPr>
          <w:color w:val="FF0000"/>
          <w:spacing w:val="-2"/>
        </w:rPr>
      </w:pPr>
      <w:r>
        <w:rPr>
          <w:color w:val="FF0000"/>
          <w:spacing w:val="-2"/>
        </w:rPr>
        <w:t>北京科技大学教务处</w:t>
      </w:r>
    </w:p>
    <w:p w14:paraId="13E084CC" w14:textId="0F96DF79" w:rsidR="000D25DE" w:rsidRPr="004144C0" w:rsidRDefault="000D25DE" w:rsidP="000D25DE">
      <w:pPr>
        <w:pStyle w:val="af2"/>
        <w:rPr>
          <w:rFonts w:ascii="华文中宋" w:eastAsia="华文中宋" w:hAnsi="华文中宋"/>
          <w:sz w:val="30"/>
          <w:szCs w:val="30"/>
        </w:rPr>
      </w:pPr>
      <w:r w:rsidRPr="004144C0">
        <w:rPr>
          <w:rFonts w:ascii="华文中宋" w:eastAsia="华文中宋" w:hAnsi="华文中宋"/>
          <w:sz w:val="30"/>
          <w:szCs w:val="30"/>
        </w:rPr>
        <w:t>校教发【2023】</w:t>
      </w:r>
      <w:r w:rsidR="00064B84" w:rsidRPr="004144C0">
        <w:rPr>
          <w:rFonts w:ascii="华文中宋" w:eastAsia="华文中宋" w:hAnsi="华文中宋" w:hint="eastAsia"/>
          <w:sz w:val="30"/>
          <w:szCs w:val="30"/>
        </w:rPr>
        <w:t>4</w:t>
      </w:r>
      <w:r w:rsidR="00064B84" w:rsidRPr="004144C0">
        <w:rPr>
          <w:rFonts w:ascii="华文中宋" w:eastAsia="华文中宋" w:hAnsi="华文中宋"/>
          <w:sz w:val="30"/>
          <w:szCs w:val="30"/>
        </w:rPr>
        <w:t>6</w:t>
      </w:r>
      <w:r w:rsidRPr="004144C0">
        <w:rPr>
          <w:rFonts w:ascii="华文中宋" w:eastAsia="华文中宋" w:hAnsi="华文中宋"/>
          <w:spacing w:val="-37"/>
          <w:sz w:val="30"/>
          <w:szCs w:val="30"/>
        </w:rPr>
        <w:t xml:space="preserve"> 号</w:t>
      </w:r>
    </w:p>
    <w:bookmarkStart w:id="0" w:name="_Hlk150419255"/>
    <w:p w14:paraId="69712118" w14:textId="12D63317" w:rsidR="000D25DE" w:rsidRPr="005313E8" w:rsidRDefault="000D25DE" w:rsidP="005313E8">
      <w:pPr>
        <w:spacing w:before="87"/>
        <w:ind w:right="135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CB13D1" wp14:editId="10C839F4">
                <wp:simplePos x="0" y="0"/>
                <wp:positionH relativeFrom="page">
                  <wp:posOffset>975360</wp:posOffset>
                </wp:positionH>
                <wp:positionV relativeFrom="paragraph">
                  <wp:posOffset>67310</wp:posOffset>
                </wp:positionV>
                <wp:extent cx="5678805" cy="70485"/>
                <wp:effectExtent l="3810" t="0" r="3810" b="0"/>
                <wp:wrapTopAndBottom/>
                <wp:docPr id="1" name="任意多边形: 形状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70485"/>
                        </a:xfrm>
                        <a:custGeom>
                          <a:avLst/>
                          <a:gdLst>
                            <a:gd name="T0" fmla="+- 0 10478 1536"/>
                            <a:gd name="T1" fmla="*/ T0 w 8943"/>
                            <a:gd name="T2" fmla="+- 0 149 106"/>
                            <a:gd name="T3" fmla="*/ 149 h 111"/>
                            <a:gd name="T4" fmla="+- 0 1536 1536"/>
                            <a:gd name="T5" fmla="*/ T4 w 8943"/>
                            <a:gd name="T6" fmla="+- 0 149 106"/>
                            <a:gd name="T7" fmla="*/ 149 h 111"/>
                            <a:gd name="T8" fmla="+- 0 1536 1536"/>
                            <a:gd name="T9" fmla="*/ T8 w 8943"/>
                            <a:gd name="T10" fmla="+- 0 216 106"/>
                            <a:gd name="T11" fmla="*/ 216 h 111"/>
                            <a:gd name="T12" fmla="+- 0 10478 1536"/>
                            <a:gd name="T13" fmla="*/ T12 w 8943"/>
                            <a:gd name="T14" fmla="+- 0 216 106"/>
                            <a:gd name="T15" fmla="*/ 216 h 111"/>
                            <a:gd name="T16" fmla="+- 0 10478 1536"/>
                            <a:gd name="T17" fmla="*/ T16 w 8943"/>
                            <a:gd name="T18" fmla="+- 0 149 106"/>
                            <a:gd name="T19" fmla="*/ 149 h 111"/>
                            <a:gd name="T20" fmla="+- 0 10478 1536"/>
                            <a:gd name="T21" fmla="*/ T20 w 8943"/>
                            <a:gd name="T22" fmla="+- 0 106 106"/>
                            <a:gd name="T23" fmla="*/ 106 h 111"/>
                            <a:gd name="T24" fmla="+- 0 1536 1536"/>
                            <a:gd name="T25" fmla="*/ T24 w 8943"/>
                            <a:gd name="T26" fmla="+- 0 106 106"/>
                            <a:gd name="T27" fmla="*/ 106 h 111"/>
                            <a:gd name="T28" fmla="+- 0 1536 1536"/>
                            <a:gd name="T29" fmla="*/ T28 w 8943"/>
                            <a:gd name="T30" fmla="+- 0 130 106"/>
                            <a:gd name="T31" fmla="*/ 130 h 111"/>
                            <a:gd name="T32" fmla="+- 0 10478 1536"/>
                            <a:gd name="T33" fmla="*/ T32 w 8943"/>
                            <a:gd name="T34" fmla="+- 0 130 106"/>
                            <a:gd name="T35" fmla="*/ 130 h 111"/>
                            <a:gd name="T36" fmla="+- 0 10478 1536"/>
                            <a:gd name="T37" fmla="*/ T36 w 8943"/>
                            <a:gd name="T38" fmla="+- 0 106 106"/>
                            <a:gd name="T39" fmla="*/ 106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43" h="111">
                              <a:moveTo>
                                <a:pt x="8942" y="43"/>
                              </a:moveTo>
                              <a:lnTo>
                                <a:pt x="0" y="43"/>
                              </a:lnTo>
                              <a:lnTo>
                                <a:pt x="0" y="110"/>
                              </a:lnTo>
                              <a:lnTo>
                                <a:pt x="8942" y="110"/>
                              </a:lnTo>
                              <a:lnTo>
                                <a:pt x="8942" y="43"/>
                              </a:lnTo>
                              <a:close/>
                              <a:moveTo>
                                <a:pt x="8942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8942" y="24"/>
                              </a:lnTo>
                              <a:lnTo>
                                <a:pt x="8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A9CE" id="任意多边形: 形状 1" o:spid="_x0000_s1026" style="position:absolute;left:0;text-align:left;margin-left:76.8pt;margin-top:5.3pt;width:447.15pt;height: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" path="m8942,43l,43r,67l8942,110r,-67xm8942,l,,,24r8942,l8942,xe" fillcolor="red" stroked="f">
                <v:path arrowok="t" o:connecttype="custom" o:connectlocs="5678170,94615;0,94615;0,137160;5678170,137160;5678170,94615;5678170,67310;0,67310;0,82550;5678170,82550;5678170,67310" o:connectangles="0,0,0,0,0,0,0,0,0,0"/>
                <w10:wrap type="topAndBottom" anchorx="page"/>
              </v:shape>
            </w:pict>
          </mc:Fallback>
        </mc:AlternateContent>
      </w:r>
      <w:bookmarkEnd w:id="0"/>
      <w:r>
        <w:rPr>
          <w:rFonts w:ascii="等线" w:eastAsia="等线"/>
          <w:b/>
          <w:spacing w:val="-2"/>
          <w:sz w:val="36"/>
        </w:rPr>
        <w:t>北京科技大学</w:t>
      </w:r>
    </w:p>
    <w:p w14:paraId="6BDD030E" w14:textId="6A93300D" w:rsidR="000D25DE" w:rsidRPr="000D25DE" w:rsidRDefault="000D25DE" w:rsidP="005313E8">
      <w:pPr>
        <w:spacing w:afterLines="50" w:after="156" w:line="521" w:lineRule="exact"/>
        <w:ind w:right="142"/>
        <w:jc w:val="center"/>
        <w:rPr>
          <w:rFonts w:ascii="等线" w:eastAsia="等线"/>
          <w:b/>
          <w:sz w:val="36"/>
        </w:rPr>
      </w:pPr>
      <w:r>
        <w:rPr>
          <w:rFonts w:ascii="等线" w:eastAsia="等线"/>
          <w:b/>
          <w:spacing w:val="-1"/>
          <w:sz w:val="36"/>
        </w:rPr>
        <w:t>本科教育教学改革项目管理办法</w:t>
      </w:r>
    </w:p>
    <w:p w14:paraId="05B76586" w14:textId="77777777" w:rsidR="00AA3418" w:rsidRDefault="00B60F9E">
      <w:pPr>
        <w:pStyle w:val="ad"/>
        <w:numPr>
          <w:ilvl w:val="0"/>
          <w:numId w:val="1"/>
        </w:numPr>
        <w:ind w:firstLineChars="0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总 则</w:t>
      </w:r>
    </w:p>
    <w:p w14:paraId="67BE88D0" w14:textId="60297D9B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 w:hint="eastAsia"/>
          <w:b/>
          <w:bCs/>
          <w:sz w:val="28"/>
          <w:szCs w:val="28"/>
        </w:rPr>
        <w:t>第一条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为加强和完善北京科技大学教育教学改革</w:t>
      </w:r>
      <w:r w:rsidRPr="003B2F28">
        <w:rPr>
          <w:rFonts w:ascii="宋体" w:eastAsia="宋体" w:hAnsi="宋体" w:hint="eastAsia"/>
          <w:sz w:val="28"/>
          <w:szCs w:val="28"/>
        </w:rPr>
        <w:t>重点项目和面上项目管理，提高</w:t>
      </w:r>
      <w:r>
        <w:rPr>
          <w:rFonts w:ascii="宋体" w:eastAsia="宋体" w:hAnsi="宋体" w:hint="eastAsia"/>
          <w:sz w:val="28"/>
          <w:szCs w:val="28"/>
        </w:rPr>
        <w:t>本</w:t>
      </w:r>
      <w:r>
        <w:rPr>
          <w:rFonts w:ascii="宋体" w:eastAsia="宋体" w:hAnsi="宋体"/>
          <w:sz w:val="28"/>
          <w:szCs w:val="28"/>
        </w:rPr>
        <w:t>科教育教学</w:t>
      </w:r>
      <w:r>
        <w:rPr>
          <w:rFonts w:ascii="宋体" w:eastAsia="宋体" w:hAnsi="宋体" w:hint="eastAsia"/>
          <w:sz w:val="28"/>
          <w:szCs w:val="28"/>
        </w:rPr>
        <w:t>质量</w:t>
      </w:r>
      <w:r>
        <w:rPr>
          <w:rFonts w:ascii="宋体" w:eastAsia="宋体" w:hAnsi="宋体"/>
          <w:sz w:val="28"/>
          <w:szCs w:val="28"/>
        </w:rPr>
        <w:t xml:space="preserve">，根据我校教育教学改革的实际情况，制定本办法。 </w:t>
      </w:r>
    </w:p>
    <w:p w14:paraId="13938A2D" w14:textId="32C49E58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 w:hint="eastAsia"/>
          <w:b/>
          <w:bCs/>
          <w:sz w:val="28"/>
          <w:szCs w:val="28"/>
        </w:rPr>
        <w:t>第二条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教育教学改革必须服务于学校的</w:t>
      </w:r>
      <w:r>
        <w:rPr>
          <w:rFonts w:ascii="宋体" w:eastAsia="宋体" w:hAnsi="宋体" w:hint="eastAsia"/>
          <w:sz w:val="28"/>
          <w:szCs w:val="28"/>
        </w:rPr>
        <w:t>本科</w:t>
      </w:r>
      <w:r>
        <w:rPr>
          <w:rFonts w:ascii="宋体" w:eastAsia="宋体" w:hAnsi="宋体"/>
          <w:sz w:val="28"/>
          <w:szCs w:val="28"/>
        </w:rPr>
        <w:t>教学工作，为全面推进素质教育、提</w:t>
      </w:r>
      <w:r>
        <w:rPr>
          <w:rFonts w:ascii="宋体" w:eastAsia="宋体" w:hAnsi="宋体" w:hint="eastAsia"/>
          <w:sz w:val="28"/>
          <w:szCs w:val="28"/>
        </w:rPr>
        <w:t>升人才培养</w:t>
      </w:r>
      <w:r>
        <w:rPr>
          <w:rFonts w:ascii="宋体" w:eastAsia="宋体" w:hAnsi="宋体"/>
          <w:sz w:val="28"/>
          <w:szCs w:val="28"/>
        </w:rPr>
        <w:t xml:space="preserve">质量服务。 </w:t>
      </w:r>
    </w:p>
    <w:p w14:paraId="1E28A86E" w14:textId="3BFB5330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第三条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教育教学改革项目面向全体教师，公平竞争，择优立项，保证重点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兼顾面上。</w:t>
      </w:r>
    </w:p>
    <w:p w14:paraId="18D253C3" w14:textId="33B31B46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第四条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教育教学改革项目管理</w:t>
      </w:r>
      <w:r>
        <w:rPr>
          <w:rFonts w:ascii="宋体" w:eastAsia="宋体" w:hAnsi="宋体" w:hint="eastAsia"/>
          <w:sz w:val="28"/>
          <w:szCs w:val="28"/>
        </w:rPr>
        <w:t>坚持</w:t>
      </w:r>
      <w:r>
        <w:rPr>
          <w:rFonts w:ascii="宋体" w:eastAsia="宋体" w:hAnsi="宋体"/>
          <w:sz w:val="28"/>
          <w:szCs w:val="28"/>
        </w:rPr>
        <w:t>目标管理与过程管理相结合。</w:t>
      </w:r>
    </w:p>
    <w:p w14:paraId="57E42479" w14:textId="77777777" w:rsidR="00AA3418" w:rsidRDefault="00B60F9E">
      <w:pPr>
        <w:pStyle w:val="ad"/>
        <w:ind w:left="840" w:firstLineChars="0" w:firstLine="0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第二章 组 织</w:t>
      </w:r>
    </w:p>
    <w:p w14:paraId="66581E7B" w14:textId="792A272A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 w:hint="eastAsia"/>
          <w:b/>
          <w:bCs/>
          <w:sz w:val="28"/>
          <w:szCs w:val="28"/>
        </w:rPr>
        <w:t>第五条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教务处负责发布项目指南、项目过程</w:t>
      </w:r>
      <w:r>
        <w:rPr>
          <w:rFonts w:ascii="宋体" w:eastAsia="宋体" w:hAnsi="宋体" w:hint="eastAsia"/>
          <w:sz w:val="28"/>
          <w:szCs w:val="28"/>
        </w:rPr>
        <w:t>管理</w:t>
      </w:r>
      <w:r>
        <w:rPr>
          <w:rFonts w:ascii="宋体" w:eastAsia="宋体" w:hAnsi="宋体"/>
          <w:sz w:val="28"/>
          <w:szCs w:val="28"/>
        </w:rPr>
        <w:t>与目标管理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>组织项目评审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成果评奖等。</w:t>
      </w:r>
    </w:p>
    <w:p w14:paraId="5D963D6F" w14:textId="77777777" w:rsidR="00AA3418" w:rsidRDefault="00B60F9E">
      <w:pPr>
        <w:ind w:firstLineChars="300" w:firstLine="843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第三章 项目类别和选题</w:t>
      </w:r>
    </w:p>
    <w:p w14:paraId="67BFA29D" w14:textId="612D752F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第六条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教育教学改革项目设重点项目和面上项目，每个重点项目资助额度为</w:t>
      </w:r>
      <w:r>
        <w:rPr>
          <w:rFonts w:ascii="宋体" w:eastAsia="宋体" w:hAnsi="宋体" w:hint="eastAsia"/>
          <w:sz w:val="28"/>
          <w:szCs w:val="28"/>
        </w:rPr>
        <w:t>5万-10万元</w:t>
      </w:r>
      <w:r>
        <w:rPr>
          <w:rFonts w:ascii="宋体" w:eastAsia="宋体" w:hAnsi="宋体"/>
          <w:sz w:val="28"/>
          <w:szCs w:val="28"/>
        </w:rPr>
        <w:t>，每个面上项目资助额度为</w:t>
      </w:r>
      <w:r w:rsidR="007A4D5A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万-</w:t>
      </w:r>
      <w:r w:rsidR="007A4D5A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万</w:t>
      </w:r>
      <w:r>
        <w:rPr>
          <w:rFonts w:ascii="宋体" w:eastAsia="宋体" w:hAnsi="宋体"/>
          <w:sz w:val="28"/>
          <w:szCs w:val="28"/>
        </w:rPr>
        <w:t xml:space="preserve">元。 </w:t>
      </w:r>
    </w:p>
    <w:p w14:paraId="3DCE5254" w14:textId="27F580E4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第七条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重点项目选题要瞄准国家、北京市教育教学改革的方向，</w:t>
      </w:r>
      <w:r>
        <w:rPr>
          <w:rFonts w:ascii="宋体" w:eastAsia="宋体" w:hAnsi="宋体"/>
          <w:sz w:val="28"/>
          <w:szCs w:val="28"/>
        </w:rPr>
        <w:lastRenderedPageBreak/>
        <w:t>以北京科技大学本科教育教学改革规划为依据，具有原创性或开拓性，避免低水平重复。</w:t>
      </w:r>
    </w:p>
    <w:p w14:paraId="2F392C92" w14:textId="77777777" w:rsidR="00AA3418" w:rsidRDefault="00B60F9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第四章 申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报</w:t>
      </w:r>
    </w:p>
    <w:p w14:paraId="3F6F9E87" w14:textId="5E0ADC87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第八条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每学年</w:t>
      </w:r>
      <w:r w:rsidR="009F73AE">
        <w:rPr>
          <w:rFonts w:ascii="宋体" w:eastAsia="宋体" w:hAnsi="宋体" w:hint="eastAsia"/>
          <w:sz w:val="28"/>
          <w:szCs w:val="28"/>
        </w:rPr>
        <w:t>秋季</w:t>
      </w:r>
      <w:r w:rsidRPr="003B2F28">
        <w:rPr>
          <w:rFonts w:ascii="宋体" w:eastAsia="宋体" w:hAnsi="宋体" w:hint="eastAsia"/>
          <w:sz w:val="28"/>
          <w:szCs w:val="28"/>
        </w:rPr>
        <w:t>学期</w:t>
      </w:r>
      <w:r w:rsidRPr="003B2F28">
        <w:rPr>
          <w:rFonts w:ascii="宋体" w:eastAsia="宋体" w:hAnsi="宋体"/>
          <w:sz w:val="28"/>
          <w:szCs w:val="28"/>
        </w:rPr>
        <w:t xml:space="preserve">发布《北京科技大学本科教育教学改革项目申报指南》。 </w:t>
      </w:r>
    </w:p>
    <w:p w14:paraId="38217171" w14:textId="105A3C3E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第九条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申报人应根据《申报指南》如实填写申请书，所在单位须对申请书的内容进行审核，签署明确意见，按照规定的时间要求报送到教务处。 </w:t>
      </w:r>
    </w:p>
    <w:p w14:paraId="7609D211" w14:textId="70C5D22A" w:rsidR="00AA3418" w:rsidRDefault="00B60F9E">
      <w:pPr>
        <w:pStyle w:val="a3"/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重点项目负责人须具有副教授及以上职称，同时具备较完整的教学（研究）团队，团队人数</w:t>
      </w:r>
      <w:r>
        <w:rPr>
          <w:rFonts w:ascii="宋体" w:eastAsia="宋体" w:hAnsi="宋体" w:hint="eastAsia"/>
          <w:sz w:val="28"/>
          <w:szCs w:val="28"/>
        </w:rPr>
        <w:t>至少</w:t>
      </w:r>
      <w:r>
        <w:rPr>
          <w:rFonts w:ascii="宋体" w:eastAsia="宋体" w:hAnsi="宋体"/>
          <w:sz w:val="28"/>
          <w:szCs w:val="28"/>
        </w:rPr>
        <w:t>5人</w:t>
      </w:r>
      <w:r>
        <w:rPr>
          <w:rFonts w:ascii="宋体" w:eastAsia="宋体" w:hAnsi="宋体" w:hint="eastAsia"/>
          <w:sz w:val="28"/>
          <w:szCs w:val="28"/>
        </w:rPr>
        <w:t>。</w:t>
      </w:r>
      <w:r w:rsidRPr="003B2F28">
        <w:rPr>
          <w:rFonts w:ascii="宋体" w:eastAsia="宋体" w:hAnsi="宋体" w:hint="eastAsia"/>
          <w:bCs/>
          <w:sz w:val="28"/>
          <w:szCs w:val="28"/>
        </w:rPr>
        <w:t>面上项目负责人职称不限，教学</w:t>
      </w:r>
      <w:r w:rsidRPr="003B2F28">
        <w:rPr>
          <w:rFonts w:ascii="宋体" w:eastAsia="宋体" w:hAnsi="宋体"/>
          <w:sz w:val="28"/>
          <w:szCs w:val="28"/>
        </w:rPr>
        <w:t>（研究）</w:t>
      </w:r>
      <w:r w:rsidRPr="003B2F28">
        <w:rPr>
          <w:rFonts w:ascii="宋体" w:eastAsia="宋体" w:hAnsi="宋体" w:hint="eastAsia"/>
          <w:sz w:val="28"/>
          <w:szCs w:val="28"/>
        </w:rPr>
        <w:t>团队人数至少</w:t>
      </w:r>
      <w:r w:rsidRPr="003B2F28">
        <w:rPr>
          <w:rFonts w:ascii="宋体" w:eastAsia="宋体" w:hAnsi="宋体"/>
          <w:sz w:val="28"/>
          <w:szCs w:val="28"/>
        </w:rPr>
        <w:t>2</w:t>
      </w:r>
      <w:r w:rsidRPr="003B2F28">
        <w:rPr>
          <w:rFonts w:ascii="宋体" w:eastAsia="宋体" w:hAnsi="宋体" w:hint="eastAsia"/>
          <w:sz w:val="28"/>
          <w:szCs w:val="28"/>
        </w:rPr>
        <w:t>人。作为项目负责人当年只能申报1项，作为参与人不超过2项（含负责人）。</w:t>
      </w:r>
    </w:p>
    <w:p w14:paraId="71CCC418" w14:textId="701C8593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  <w:highlight w:val="yellow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第十一条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/>
          <w:sz w:val="28"/>
          <w:szCs w:val="28"/>
        </w:rPr>
        <w:t>重点项目研究时限不超过3年</w:t>
      </w:r>
      <w:r w:rsidRPr="003B2F28">
        <w:rPr>
          <w:rFonts w:ascii="宋体" w:eastAsia="宋体" w:hAnsi="宋体" w:hint="eastAsia"/>
          <w:sz w:val="28"/>
          <w:szCs w:val="28"/>
        </w:rPr>
        <w:t>，面上项目研究时限不超过2年，</w:t>
      </w:r>
      <w:r w:rsidRPr="003B2F28">
        <w:rPr>
          <w:rFonts w:ascii="宋体" w:eastAsia="宋体" w:hAnsi="宋体"/>
          <w:sz w:val="28"/>
          <w:szCs w:val="28"/>
        </w:rPr>
        <w:t>且有一定的前期工作基础</w:t>
      </w:r>
      <w:r w:rsidRPr="003B2F28">
        <w:rPr>
          <w:rFonts w:ascii="宋体" w:eastAsia="宋体" w:hAnsi="宋体" w:hint="eastAsia"/>
          <w:sz w:val="28"/>
          <w:szCs w:val="28"/>
        </w:rPr>
        <w:t>。</w:t>
      </w:r>
    </w:p>
    <w:p w14:paraId="578BB88A" w14:textId="77777777" w:rsidR="00AA3418" w:rsidRDefault="00B60F9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第五章 评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审</w:t>
      </w:r>
    </w:p>
    <w:p w14:paraId="26336EA9" w14:textId="113D3D09" w:rsidR="00AA3418" w:rsidRDefault="00B60F9E">
      <w:pPr>
        <w:pStyle w:val="a3"/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第十二条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/>
          <w:sz w:val="28"/>
          <w:szCs w:val="28"/>
        </w:rPr>
        <w:t>教务处聘请专家对项目进行评审，</w:t>
      </w:r>
      <w:r w:rsidRPr="003B2F28">
        <w:rPr>
          <w:rFonts w:ascii="宋体" w:eastAsia="宋体" w:hAnsi="宋体" w:hint="eastAsia"/>
          <w:sz w:val="28"/>
          <w:szCs w:val="28"/>
        </w:rPr>
        <w:t>其中面上项目采取通讯评审制度；重点项目采取通讯评审和会议评审两级评审制度。</w:t>
      </w:r>
    </w:p>
    <w:p w14:paraId="1E290BC9" w14:textId="755B33A5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第十三条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评审结果报校教学委员会审议通过后进行公示。</w:t>
      </w:r>
    </w:p>
    <w:p w14:paraId="27B5CEF3" w14:textId="77777777" w:rsidR="00AA3418" w:rsidRDefault="00B60F9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第六章 经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费</w:t>
      </w:r>
    </w:p>
    <w:p w14:paraId="04D10B36" w14:textId="46D935AE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第十四条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经费报销参考</w:t>
      </w:r>
      <w:bookmarkStart w:id="1" w:name="_Hlk146284850"/>
      <w:r w:rsidRPr="003B2F28">
        <w:rPr>
          <w:rFonts w:ascii="宋体" w:eastAsia="宋体" w:hAnsi="宋体" w:hint="eastAsia"/>
          <w:sz w:val="28"/>
          <w:szCs w:val="28"/>
        </w:rPr>
        <w:t>《</w:t>
      </w:r>
      <w:r w:rsidRPr="003B2F28">
        <w:rPr>
          <w:rFonts w:ascii="宋体" w:eastAsia="宋体" w:hAnsi="宋体"/>
          <w:sz w:val="28"/>
          <w:szCs w:val="28"/>
        </w:rPr>
        <w:t>北京科技大学教学研究经费管理办法（试行）</w:t>
      </w:r>
      <w:r w:rsidRPr="003B2F28">
        <w:rPr>
          <w:rFonts w:ascii="宋体" w:eastAsia="宋体" w:hAnsi="宋体" w:hint="eastAsia"/>
          <w:sz w:val="28"/>
          <w:szCs w:val="28"/>
        </w:rPr>
        <w:t>》（</w:t>
      </w:r>
      <w:r w:rsidRPr="003B2F28">
        <w:rPr>
          <w:rFonts w:ascii="宋体" w:eastAsia="宋体" w:hAnsi="宋体"/>
          <w:sz w:val="28"/>
          <w:szCs w:val="28"/>
        </w:rPr>
        <w:t>校发〔2019〕21 号</w:t>
      </w:r>
      <w:r w:rsidRPr="003B2F28">
        <w:rPr>
          <w:rFonts w:ascii="宋体" w:eastAsia="宋体" w:hAnsi="宋体" w:hint="eastAsia"/>
          <w:sz w:val="28"/>
          <w:szCs w:val="28"/>
        </w:rPr>
        <w:t>）</w:t>
      </w:r>
      <w:bookmarkEnd w:id="1"/>
      <w:r w:rsidRPr="003B2F28">
        <w:rPr>
          <w:rFonts w:ascii="宋体" w:eastAsia="宋体" w:hAnsi="宋体" w:hint="eastAsia"/>
          <w:sz w:val="28"/>
          <w:szCs w:val="28"/>
        </w:rPr>
        <w:t>。</w:t>
      </w:r>
    </w:p>
    <w:p w14:paraId="62A7BC4E" w14:textId="15ED2E0E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经费报销须经教研科审核，</w:t>
      </w:r>
      <w:r>
        <w:rPr>
          <w:rFonts w:ascii="宋体" w:eastAsia="宋体" w:hAnsi="宋体"/>
          <w:sz w:val="28"/>
          <w:szCs w:val="28"/>
        </w:rPr>
        <w:t>主管处长签字并加盖教务</w:t>
      </w:r>
      <w:r>
        <w:rPr>
          <w:rFonts w:ascii="宋体" w:eastAsia="宋体" w:hAnsi="宋体"/>
          <w:sz w:val="28"/>
          <w:szCs w:val="28"/>
        </w:rPr>
        <w:lastRenderedPageBreak/>
        <w:t>处公章后</w:t>
      </w:r>
      <w:r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/>
          <w:sz w:val="28"/>
          <w:szCs w:val="28"/>
        </w:rPr>
        <w:t>财务处</w:t>
      </w:r>
      <w:r>
        <w:rPr>
          <w:rFonts w:ascii="宋体" w:eastAsia="宋体" w:hAnsi="宋体" w:hint="eastAsia"/>
          <w:sz w:val="28"/>
          <w:szCs w:val="28"/>
        </w:rPr>
        <w:t>相关科室</w:t>
      </w:r>
      <w:r>
        <w:rPr>
          <w:rFonts w:ascii="宋体" w:eastAsia="宋体" w:hAnsi="宋体"/>
          <w:sz w:val="28"/>
          <w:szCs w:val="28"/>
        </w:rPr>
        <w:t xml:space="preserve">。 </w:t>
      </w:r>
    </w:p>
    <w:p w14:paraId="57EFE42F" w14:textId="77777777" w:rsidR="00AA3418" w:rsidRDefault="00B60F9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第七章 项目管理</w:t>
      </w:r>
    </w:p>
    <w:p w14:paraId="2911D5D6" w14:textId="62D4F974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六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教务处每学年</w:t>
      </w:r>
      <w:r w:rsidR="009F73AE">
        <w:rPr>
          <w:rFonts w:ascii="宋体" w:eastAsia="宋体" w:hAnsi="宋体" w:hint="eastAsia"/>
          <w:sz w:val="28"/>
          <w:szCs w:val="28"/>
        </w:rPr>
        <w:t>春季</w:t>
      </w:r>
      <w:r w:rsidRPr="003B2F28">
        <w:rPr>
          <w:rFonts w:ascii="宋体" w:eastAsia="宋体" w:hAnsi="宋体" w:hint="eastAsia"/>
          <w:sz w:val="28"/>
          <w:szCs w:val="28"/>
        </w:rPr>
        <w:t>学期</w:t>
      </w:r>
      <w:r w:rsidR="00E1477E" w:rsidRPr="003B2F28">
        <w:rPr>
          <w:rFonts w:ascii="宋体" w:eastAsia="宋体" w:hAnsi="宋体" w:hint="eastAsia"/>
          <w:sz w:val="28"/>
          <w:szCs w:val="28"/>
        </w:rPr>
        <w:t>，</w:t>
      </w:r>
      <w:r w:rsidRPr="003B2F28">
        <w:rPr>
          <w:rFonts w:ascii="宋体" w:eastAsia="宋体" w:hAnsi="宋体" w:hint="eastAsia"/>
          <w:sz w:val="28"/>
          <w:szCs w:val="28"/>
        </w:rPr>
        <w:t>对项目开展年度检查，项</w:t>
      </w:r>
      <w:r>
        <w:rPr>
          <w:rFonts w:ascii="宋体" w:eastAsia="宋体" w:hAnsi="宋体" w:hint="eastAsia"/>
          <w:sz w:val="28"/>
          <w:szCs w:val="28"/>
        </w:rPr>
        <w:t>目组</w:t>
      </w:r>
      <w:r w:rsidRPr="003B2F28">
        <w:rPr>
          <w:rFonts w:ascii="宋体" w:eastAsia="宋体" w:hAnsi="宋体" w:hint="eastAsia"/>
          <w:sz w:val="28"/>
          <w:szCs w:val="28"/>
        </w:rPr>
        <w:t>须按时提交年度检查报告及相关支撑材料。对于未通过年度检查的项</w:t>
      </w:r>
      <w:r>
        <w:rPr>
          <w:rFonts w:ascii="宋体" w:eastAsia="宋体" w:hAnsi="宋体" w:hint="eastAsia"/>
          <w:sz w:val="28"/>
          <w:szCs w:val="28"/>
        </w:rPr>
        <w:t>目，限期进行整改，待整改达标后拨付后期经费，否则该项目终止。</w:t>
      </w:r>
    </w:p>
    <w:p w14:paraId="3CA54D04" w14:textId="12FE652E" w:rsidR="003B2F28" w:rsidRDefault="00B60F9E" w:rsidP="003B2F28">
      <w:pPr>
        <w:pStyle w:val="ad"/>
        <w:spacing w:line="360" w:lineRule="auto"/>
        <w:ind w:left="420" w:firstLineChars="0" w:firstLine="0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七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教务处每学年</w:t>
      </w:r>
      <w:r w:rsidR="009F73AE">
        <w:rPr>
          <w:rFonts w:ascii="宋体" w:eastAsia="宋体" w:hAnsi="宋体" w:hint="eastAsia"/>
          <w:sz w:val="28"/>
          <w:szCs w:val="28"/>
        </w:rPr>
        <w:t>春季</w:t>
      </w:r>
      <w:r w:rsidRPr="003B2F28">
        <w:rPr>
          <w:rFonts w:ascii="宋体" w:eastAsia="宋体" w:hAnsi="宋体" w:hint="eastAsia"/>
          <w:sz w:val="28"/>
          <w:szCs w:val="28"/>
        </w:rPr>
        <w:t>学期，对项目进行结题验收。</w:t>
      </w:r>
      <w:r>
        <w:rPr>
          <w:rFonts w:ascii="宋体" w:eastAsia="宋体" w:hAnsi="宋体" w:hint="eastAsia"/>
          <w:sz w:val="28"/>
          <w:szCs w:val="28"/>
        </w:rPr>
        <w:t>项目组</w:t>
      </w:r>
    </w:p>
    <w:p w14:paraId="13E80880" w14:textId="76C0CDBF" w:rsidR="00933F10" w:rsidRPr="003B2F28" w:rsidRDefault="00B60F9E" w:rsidP="003B2F28">
      <w:pPr>
        <w:spacing w:line="360" w:lineRule="auto"/>
        <w:rPr>
          <w:rFonts w:ascii="宋体" w:eastAsia="宋体" w:hAnsi="宋体"/>
          <w:bCs/>
          <w:sz w:val="28"/>
          <w:szCs w:val="28"/>
          <w:highlight w:val="yellow"/>
        </w:rPr>
      </w:pPr>
      <w:r w:rsidRPr="003B2F28">
        <w:rPr>
          <w:rFonts w:ascii="宋体" w:eastAsia="宋体" w:hAnsi="宋体" w:hint="eastAsia"/>
          <w:sz w:val="28"/>
          <w:szCs w:val="28"/>
        </w:rPr>
        <w:t>须按时提交结题报告和相关支撑材料。</w:t>
      </w:r>
      <w:r w:rsidR="00B40623" w:rsidRPr="00A648BD">
        <w:rPr>
          <w:rFonts w:ascii="宋体" w:eastAsia="宋体" w:hAnsi="宋体" w:hint="eastAsia"/>
          <w:sz w:val="28"/>
          <w:szCs w:val="28"/>
        </w:rPr>
        <w:t>对于</w:t>
      </w:r>
      <w:r w:rsidR="0063494C" w:rsidRPr="00A648BD">
        <w:rPr>
          <w:rFonts w:ascii="宋体" w:eastAsia="宋体" w:hAnsi="宋体" w:hint="eastAsia"/>
          <w:sz w:val="28"/>
          <w:szCs w:val="28"/>
        </w:rPr>
        <w:t>连续</w:t>
      </w:r>
      <w:r w:rsidR="00CC4B64" w:rsidRPr="00A648BD">
        <w:rPr>
          <w:rFonts w:ascii="宋体" w:eastAsia="宋体" w:hAnsi="宋体" w:hint="eastAsia"/>
          <w:sz w:val="28"/>
          <w:szCs w:val="28"/>
        </w:rPr>
        <w:t>两次</w:t>
      </w:r>
      <w:r w:rsidR="00D95F03" w:rsidRPr="00A648BD">
        <w:rPr>
          <w:rFonts w:ascii="宋体" w:eastAsia="宋体" w:hAnsi="宋体" w:hint="eastAsia"/>
          <w:sz w:val="28"/>
          <w:szCs w:val="28"/>
        </w:rPr>
        <w:t>被评为优秀的</w:t>
      </w:r>
      <w:r w:rsidR="00F7174D" w:rsidRPr="00A648BD">
        <w:rPr>
          <w:rFonts w:ascii="宋体" w:eastAsia="宋体" w:hAnsi="宋体" w:hint="eastAsia"/>
          <w:sz w:val="28"/>
          <w:szCs w:val="28"/>
        </w:rPr>
        <w:t>项目</w:t>
      </w:r>
      <w:r w:rsidR="00DE7BA6" w:rsidRPr="00A648BD">
        <w:rPr>
          <w:rFonts w:ascii="宋体" w:eastAsia="宋体" w:hAnsi="宋体" w:hint="eastAsia"/>
          <w:sz w:val="28"/>
          <w:szCs w:val="28"/>
        </w:rPr>
        <w:t>负责人</w:t>
      </w:r>
      <w:r w:rsidR="00F7174D" w:rsidRPr="00A648BD">
        <w:rPr>
          <w:rFonts w:ascii="宋体" w:eastAsia="宋体" w:hAnsi="宋体" w:hint="eastAsia"/>
          <w:sz w:val="28"/>
          <w:szCs w:val="28"/>
        </w:rPr>
        <w:t>，</w:t>
      </w:r>
      <w:bookmarkStart w:id="2" w:name="_Hlk148602195"/>
      <w:r w:rsidR="00D95F03" w:rsidRPr="00A648BD">
        <w:rPr>
          <w:rFonts w:ascii="宋体" w:eastAsia="宋体" w:hAnsi="宋体" w:hint="eastAsia"/>
          <w:bCs/>
          <w:sz w:val="28"/>
          <w:szCs w:val="28"/>
        </w:rPr>
        <w:t>在符合申报条件的前提下，</w:t>
      </w:r>
      <w:bookmarkEnd w:id="2"/>
      <w:r w:rsidR="00D95F03" w:rsidRPr="00A648BD">
        <w:rPr>
          <w:rFonts w:ascii="宋体" w:eastAsia="宋体" w:hAnsi="宋体" w:hint="eastAsia"/>
          <w:bCs/>
          <w:sz w:val="28"/>
          <w:szCs w:val="28"/>
        </w:rPr>
        <w:t>项目负责人可直接获批</w:t>
      </w:r>
      <w:r w:rsidR="00D95F03" w:rsidRPr="00A648BD">
        <w:rPr>
          <w:rFonts w:ascii="宋体" w:eastAsia="宋体" w:hAnsi="宋体"/>
          <w:bCs/>
          <w:sz w:val="28"/>
          <w:szCs w:val="28"/>
        </w:rPr>
        <w:t>下</w:t>
      </w:r>
      <w:r w:rsidR="00D95F03" w:rsidRPr="00A648BD">
        <w:rPr>
          <w:rFonts w:ascii="宋体" w:eastAsia="宋体" w:hAnsi="宋体" w:hint="eastAsia"/>
          <w:bCs/>
          <w:sz w:val="28"/>
          <w:szCs w:val="28"/>
        </w:rPr>
        <w:t>一批次的同类别项目</w:t>
      </w:r>
      <w:r w:rsidR="00A648BD" w:rsidRPr="00A648BD">
        <w:rPr>
          <w:rFonts w:ascii="宋体" w:eastAsia="宋体" w:hAnsi="宋体" w:hint="eastAsia"/>
          <w:bCs/>
          <w:sz w:val="28"/>
          <w:szCs w:val="28"/>
        </w:rPr>
        <w:t>；</w:t>
      </w:r>
      <w:r w:rsidR="009F73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因故</w:t>
      </w:r>
      <w:r w:rsidRPr="00A648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不能按期完成研究计划的，项目负责人可以申请延期1次，延长期限不得超过</w:t>
      </w:r>
      <w:r w:rsidR="005A24F2" w:rsidRPr="00A648BD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Pr="00A648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年。项目负责人应当在结题验收前提出延期申请，经单位签字盖章后报教务处批准。</w:t>
      </w:r>
      <w:r w:rsidR="00CE21AC" w:rsidRPr="00A648BD">
        <w:rPr>
          <w:rFonts w:ascii="宋体" w:eastAsia="宋体" w:hAnsi="宋体" w:cs="宋体" w:hint="eastAsia"/>
          <w:kern w:val="0"/>
          <w:sz w:val="28"/>
          <w:szCs w:val="28"/>
        </w:rPr>
        <w:t>延期后，</w:t>
      </w:r>
      <w:r w:rsidR="00933F10" w:rsidRPr="00A648BD">
        <w:rPr>
          <w:rFonts w:ascii="宋体" w:eastAsia="宋体" w:hAnsi="宋体" w:hint="eastAsia"/>
          <w:sz w:val="28"/>
          <w:szCs w:val="28"/>
        </w:rPr>
        <w:t>仍未通过结题验收的，撤销原资助决定，追回已拨付的资助经费</w:t>
      </w:r>
      <w:r w:rsidR="00413EE6" w:rsidRPr="00A648BD">
        <w:rPr>
          <w:rFonts w:ascii="宋体" w:eastAsia="宋体" w:hAnsi="宋体" w:hint="eastAsia"/>
          <w:sz w:val="28"/>
          <w:szCs w:val="28"/>
        </w:rPr>
        <w:t>，</w:t>
      </w:r>
      <w:r w:rsidR="00614100">
        <w:rPr>
          <w:rFonts w:ascii="宋体" w:eastAsia="宋体" w:hAnsi="宋体" w:hint="eastAsia"/>
          <w:sz w:val="28"/>
          <w:szCs w:val="28"/>
        </w:rPr>
        <w:t>取消项目负责人及参与人三年内的申报资格，</w:t>
      </w:r>
      <w:r w:rsidR="00F7174D" w:rsidRPr="00A648BD">
        <w:rPr>
          <w:rFonts w:ascii="宋体" w:eastAsia="宋体" w:hAnsi="宋体" w:hint="eastAsia"/>
          <w:sz w:val="28"/>
          <w:szCs w:val="28"/>
        </w:rPr>
        <w:t>并对</w:t>
      </w:r>
      <w:r w:rsidR="00954DD5">
        <w:rPr>
          <w:rFonts w:ascii="宋体" w:eastAsia="宋体" w:hAnsi="宋体" w:hint="eastAsia"/>
          <w:sz w:val="28"/>
          <w:szCs w:val="28"/>
        </w:rPr>
        <w:t>项目负责人所在</w:t>
      </w:r>
      <w:r w:rsidR="00F7174D" w:rsidRPr="00A648BD">
        <w:rPr>
          <w:rFonts w:ascii="宋体" w:eastAsia="宋体" w:hAnsi="宋体" w:hint="eastAsia"/>
          <w:sz w:val="28"/>
          <w:szCs w:val="28"/>
        </w:rPr>
        <w:t>系所</w:t>
      </w:r>
      <w:r w:rsidR="00954DD5">
        <w:rPr>
          <w:rFonts w:ascii="宋体" w:eastAsia="宋体" w:hAnsi="宋体" w:hint="eastAsia"/>
          <w:sz w:val="28"/>
          <w:szCs w:val="28"/>
        </w:rPr>
        <w:t>或相</w:t>
      </w:r>
      <w:r w:rsidR="00F7174D" w:rsidRPr="00A648BD">
        <w:rPr>
          <w:rFonts w:ascii="宋体" w:eastAsia="宋体" w:hAnsi="宋体" w:hint="eastAsia"/>
          <w:sz w:val="28"/>
          <w:szCs w:val="28"/>
        </w:rPr>
        <w:t>关单位警告</w:t>
      </w:r>
      <w:r w:rsidR="00614100">
        <w:rPr>
          <w:rFonts w:ascii="宋体" w:eastAsia="宋体" w:hAnsi="宋体" w:hint="eastAsia"/>
          <w:sz w:val="28"/>
          <w:szCs w:val="28"/>
        </w:rPr>
        <w:t>一次</w:t>
      </w:r>
      <w:r w:rsidR="00A648BD" w:rsidRPr="00A648BD">
        <w:rPr>
          <w:rFonts w:ascii="宋体" w:eastAsia="宋体" w:hAnsi="宋体" w:hint="eastAsia"/>
          <w:sz w:val="28"/>
          <w:szCs w:val="28"/>
        </w:rPr>
        <w:t>。</w:t>
      </w:r>
    </w:p>
    <w:p w14:paraId="79052865" w14:textId="208049DB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十八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项目负责人因工作调动、出国等原因不能继续承担</w:t>
      </w:r>
      <w:r>
        <w:rPr>
          <w:rFonts w:ascii="宋体" w:eastAsia="宋体" w:hAnsi="宋体" w:hint="eastAsia"/>
          <w:sz w:val="28"/>
          <w:szCs w:val="28"/>
        </w:rPr>
        <w:t>项目研究工作</w:t>
      </w:r>
      <w:r>
        <w:rPr>
          <w:rFonts w:ascii="宋体" w:eastAsia="宋体" w:hAnsi="宋体"/>
          <w:sz w:val="28"/>
          <w:szCs w:val="28"/>
        </w:rPr>
        <w:t xml:space="preserve">，应向教务处提出负责人变更申请，批准后方可继续项目的研究工作。 </w:t>
      </w:r>
    </w:p>
    <w:p w14:paraId="55EB9670" w14:textId="77777777" w:rsidR="00AA3418" w:rsidRDefault="00B60F9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第八章 附 则</w:t>
      </w:r>
    </w:p>
    <w:p w14:paraId="49F72852" w14:textId="749E224F" w:rsidR="00AA3418" w:rsidRDefault="00B60F9E" w:rsidP="00E1477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十九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本办法自公布之日起开始执行，</w:t>
      </w:r>
      <w:r w:rsidRPr="003B2F28">
        <w:rPr>
          <w:rFonts w:ascii="宋体" w:eastAsia="宋体" w:hAnsi="宋体"/>
          <w:sz w:val="28"/>
          <w:szCs w:val="28"/>
        </w:rPr>
        <w:t>此前颁行的</w:t>
      </w:r>
      <w:r w:rsidR="00E1477E" w:rsidRPr="003B2F28">
        <w:rPr>
          <w:rFonts w:ascii="宋体" w:eastAsia="宋体" w:hAnsi="宋体" w:hint="eastAsia"/>
          <w:sz w:val="28"/>
          <w:szCs w:val="28"/>
        </w:rPr>
        <w:t>《北京科技大学本科教育教学改革项目管理办法》（校教发〔</w:t>
      </w:r>
      <w:r w:rsidR="00E1477E" w:rsidRPr="003B2F28">
        <w:rPr>
          <w:rFonts w:ascii="宋体" w:eastAsia="宋体" w:hAnsi="宋体"/>
          <w:sz w:val="28"/>
          <w:szCs w:val="28"/>
        </w:rPr>
        <w:t>2011〕44号）</w:t>
      </w:r>
      <w:r w:rsidRPr="003B2F28">
        <w:rPr>
          <w:rFonts w:ascii="宋体" w:eastAsia="宋体" w:hAnsi="宋体"/>
          <w:sz w:val="28"/>
          <w:szCs w:val="28"/>
        </w:rPr>
        <w:t>同时废止。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9D29F44" w14:textId="71972309" w:rsidR="00AA3418" w:rsidRDefault="00B60F9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二十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本办法由教务处负责解释。</w:t>
      </w:r>
    </w:p>
    <w:p w14:paraId="3121A60F" w14:textId="77777777" w:rsidR="004144C0" w:rsidRDefault="00B60F9E" w:rsidP="005313E8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 xml:space="preserve">                     </w:t>
      </w:r>
    </w:p>
    <w:p w14:paraId="53F6F9A4" w14:textId="1C7554A8" w:rsidR="005313E8" w:rsidRDefault="005313E8" w:rsidP="004144C0">
      <w:pPr>
        <w:ind w:right="56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北京科技大学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60F9E">
        <w:rPr>
          <w:rFonts w:ascii="宋体" w:eastAsia="宋体" w:hAnsi="宋体"/>
          <w:sz w:val="28"/>
          <w:szCs w:val="28"/>
        </w:rPr>
        <w:t xml:space="preserve">              </w:t>
      </w:r>
      <w:r>
        <w:rPr>
          <w:rFonts w:ascii="宋体" w:eastAsia="宋体" w:hAnsi="宋体"/>
          <w:sz w:val="28"/>
          <w:szCs w:val="28"/>
        </w:rPr>
        <w:t xml:space="preserve">   </w:t>
      </w:r>
    </w:p>
    <w:p w14:paraId="10AD4885" w14:textId="20A8450A" w:rsidR="005313E8" w:rsidRDefault="005313E8" w:rsidP="005313E8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教务处</w:t>
      </w:r>
      <w:r w:rsidR="00B60F9E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</w:t>
      </w:r>
    </w:p>
    <w:p w14:paraId="1034C681" w14:textId="44D3E963" w:rsidR="00AA3418" w:rsidRDefault="00B60F9E" w:rsidP="004144C0">
      <w:pPr>
        <w:ind w:right="28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二〇</w:t>
      </w:r>
      <w:r>
        <w:rPr>
          <w:rFonts w:ascii="宋体" w:eastAsia="宋体" w:hAnsi="宋体" w:hint="eastAsia"/>
          <w:sz w:val="28"/>
          <w:szCs w:val="28"/>
        </w:rPr>
        <w:t>二三</w:t>
      </w:r>
      <w:r>
        <w:rPr>
          <w:rFonts w:ascii="宋体" w:eastAsia="宋体" w:hAnsi="宋体"/>
          <w:sz w:val="28"/>
          <w:szCs w:val="28"/>
        </w:rPr>
        <w:t>年</w:t>
      </w:r>
      <w:r w:rsidR="003B2F28">
        <w:rPr>
          <w:rFonts w:ascii="宋体" w:eastAsia="宋体" w:hAnsi="宋体" w:hint="eastAsia"/>
          <w:sz w:val="28"/>
          <w:szCs w:val="28"/>
        </w:rPr>
        <w:t>十</w:t>
      </w:r>
      <w:r w:rsidR="009F73AE"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月</w:t>
      </w:r>
    </w:p>
    <w:sectPr w:rsidR="00AA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1C81" w14:textId="77777777" w:rsidR="009D0B85" w:rsidRDefault="009D0B85" w:rsidP="00F7174D">
      <w:r>
        <w:separator/>
      </w:r>
    </w:p>
  </w:endnote>
  <w:endnote w:type="continuationSeparator" w:id="0">
    <w:p w14:paraId="3EAC844E" w14:textId="77777777" w:rsidR="009D0B85" w:rsidRDefault="009D0B85" w:rsidP="00F7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E863" w14:textId="77777777" w:rsidR="009D0B85" w:rsidRDefault="009D0B85" w:rsidP="00F7174D">
      <w:r>
        <w:separator/>
      </w:r>
    </w:p>
  </w:footnote>
  <w:footnote w:type="continuationSeparator" w:id="0">
    <w:p w14:paraId="358803D2" w14:textId="77777777" w:rsidR="009D0B85" w:rsidRDefault="009D0B85" w:rsidP="00F7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90B20"/>
    <w:multiLevelType w:val="multilevel"/>
    <w:tmpl w:val="54F90B20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421F80"/>
    <w:multiLevelType w:val="multilevel"/>
    <w:tmpl w:val="55421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210" w:hanging="420"/>
      </w:pPr>
    </w:lvl>
    <w:lvl w:ilvl="2">
      <w:start w:val="1"/>
      <w:numFmt w:val="lowerRoman"/>
      <w:lvlText w:val="%3."/>
      <w:lvlJc w:val="right"/>
      <w:pPr>
        <w:ind w:left="630" w:hanging="420"/>
      </w:pPr>
    </w:lvl>
    <w:lvl w:ilvl="3">
      <w:start w:val="1"/>
      <w:numFmt w:val="decimal"/>
      <w:lvlText w:val="%4."/>
      <w:lvlJc w:val="left"/>
      <w:pPr>
        <w:ind w:left="1050" w:hanging="420"/>
      </w:pPr>
    </w:lvl>
    <w:lvl w:ilvl="4">
      <w:start w:val="1"/>
      <w:numFmt w:val="lowerLetter"/>
      <w:lvlText w:val="%5)"/>
      <w:lvlJc w:val="left"/>
      <w:pPr>
        <w:ind w:left="1470" w:hanging="420"/>
      </w:pPr>
    </w:lvl>
    <w:lvl w:ilvl="5">
      <w:start w:val="1"/>
      <w:numFmt w:val="lowerRoman"/>
      <w:lvlText w:val="%6."/>
      <w:lvlJc w:val="right"/>
      <w:pPr>
        <w:ind w:left="1890" w:hanging="420"/>
      </w:pPr>
    </w:lvl>
    <w:lvl w:ilvl="6">
      <w:start w:val="1"/>
      <w:numFmt w:val="decimal"/>
      <w:lvlText w:val="%7."/>
      <w:lvlJc w:val="left"/>
      <w:pPr>
        <w:ind w:left="2310" w:hanging="420"/>
      </w:pPr>
    </w:lvl>
    <w:lvl w:ilvl="7">
      <w:start w:val="1"/>
      <w:numFmt w:val="lowerLetter"/>
      <w:lvlText w:val="%8)"/>
      <w:lvlJc w:val="left"/>
      <w:pPr>
        <w:ind w:left="2730" w:hanging="420"/>
      </w:pPr>
    </w:lvl>
    <w:lvl w:ilvl="8">
      <w:start w:val="1"/>
      <w:numFmt w:val="lowerRoman"/>
      <w:lvlText w:val="%9."/>
      <w:lvlJc w:val="right"/>
      <w:pPr>
        <w:ind w:left="31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wOWI4NTg2YzhhNmM4NDc2OTdhMmViYmQxMTdkODMifQ=="/>
  </w:docVars>
  <w:rsids>
    <w:rsidRoot w:val="00D967F1"/>
    <w:rsid w:val="00023D4B"/>
    <w:rsid w:val="00046895"/>
    <w:rsid w:val="00061C06"/>
    <w:rsid w:val="00064B84"/>
    <w:rsid w:val="000A698B"/>
    <w:rsid w:val="000B3ACA"/>
    <w:rsid w:val="000D25DE"/>
    <w:rsid w:val="000D593B"/>
    <w:rsid w:val="001451EC"/>
    <w:rsid w:val="00147C7E"/>
    <w:rsid w:val="0016163A"/>
    <w:rsid w:val="001A7637"/>
    <w:rsid w:val="001C197D"/>
    <w:rsid w:val="001F3AB6"/>
    <w:rsid w:val="001F4EEF"/>
    <w:rsid w:val="00202DF6"/>
    <w:rsid w:val="00202F92"/>
    <w:rsid w:val="002209DB"/>
    <w:rsid w:val="00226C30"/>
    <w:rsid w:val="0025082E"/>
    <w:rsid w:val="002A33E4"/>
    <w:rsid w:val="002E0C7B"/>
    <w:rsid w:val="00300CD9"/>
    <w:rsid w:val="0030350D"/>
    <w:rsid w:val="003350ED"/>
    <w:rsid w:val="00336C1D"/>
    <w:rsid w:val="00380E71"/>
    <w:rsid w:val="003B2F28"/>
    <w:rsid w:val="00413EE6"/>
    <w:rsid w:val="004144C0"/>
    <w:rsid w:val="0044615C"/>
    <w:rsid w:val="00447B88"/>
    <w:rsid w:val="00513FDA"/>
    <w:rsid w:val="005313E8"/>
    <w:rsid w:val="005579BE"/>
    <w:rsid w:val="005A24F2"/>
    <w:rsid w:val="005A5DD4"/>
    <w:rsid w:val="00614100"/>
    <w:rsid w:val="0063494C"/>
    <w:rsid w:val="00695FBD"/>
    <w:rsid w:val="006D7F5A"/>
    <w:rsid w:val="006F4840"/>
    <w:rsid w:val="0072679F"/>
    <w:rsid w:val="00762695"/>
    <w:rsid w:val="00764027"/>
    <w:rsid w:val="00792A62"/>
    <w:rsid w:val="007A4D5A"/>
    <w:rsid w:val="007A7C2B"/>
    <w:rsid w:val="007D45B8"/>
    <w:rsid w:val="007E2789"/>
    <w:rsid w:val="00834FA5"/>
    <w:rsid w:val="00856AE7"/>
    <w:rsid w:val="00874789"/>
    <w:rsid w:val="00890E4D"/>
    <w:rsid w:val="008A407B"/>
    <w:rsid w:val="008B36AE"/>
    <w:rsid w:val="008C2F01"/>
    <w:rsid w:val="009308E4"/>
    <w:rsid w:val="00933F10"/>
    <w:rsid w:val="009376F9"/>
    <w:rsid w:val="00954DD5"/>
    <w:rsid w:val="00956142"/>
    <w:rsid w:val="00994202"/>
    <w:rsid w:val="009D0B85"/>
    <w:rsid w:val="009D4AA0"/>
    <w:rsid w:val="009F73AE"/>
    <w:rsid w:val="00A112EA"/>
    <w:rsid w:val="00A13947"/>
    <w:rsid w:val="00A34E3B"/>
    <w:rsid w:val="00A43B1C"/>
    <w:rsid w:val="00A54D56"/>
    <w:rsid w:val="00A648BD"/>
    <w:rsid w:val="00A86CD1"/>
    <w:rsid w:val="00AA3418"/>
    <w:rsid w:val="00AC238C"/>
    <w:rsid w:val="00AD60FA"/>
    <w:rsid w:val="00AF0F5F"/>
    <w:rsid w:val="00B0237A"/>
    <w:rsid w:val="00B222D0"/>
    <w:rsid w:val="00B40623"/>
    <w:rsid w:val="00B41F87"/>
    <w:rsid w:val="00B44A15"/>
    <w:rsid w:val="00B60F9E"/>
    <w:rsid w:val="00B653D5"/>
    <w:rsid w:val="00B83ABE"/>
    <w:rsid w:val="00BA3355"/>
    <w:rsid w:val="00BA61C2"/>
    <w:rsid w:val="00BF7758"/>
    <w:rsid w:val="00C032E2"/>
    <w:rsid w:val="00C21357"/>
    <w:rsid w:val="00C22446"/>
    <w:rsid w:val="00C2286D"/>
    <w:rsid w:val="00C56A28"/>
    <w:rsid w:val="00CA1EF0"/>
    <w:rsid w:val="00CC4B64"/>
    <w:rsid w:val="00CE21AC"/>
    <w:rsid w:val="00CE76A7"/>
    <w:rsid w:val="00D051D9"/>
    <w:rsid w:val="00D1722E"/>
    <w:rsid w:val="00D3019E"/>
    <w:rsid w:val="00D8052E"/>
    <w:rsid w:val="00D92A89"/>
    <w:rsid w:val="00D95F03"/>
    <w:rsid w:val="00D967F1"/>
    <w:rsid w:val="00DE7BA6"/>
    <w:rsid w:val="00E1477E"/>
    <w:rsid w:val="00E93F88"/>
    <w:rsid w:val="00E979E9"/>
    <w:rsid w:val="00EA42EA"/>
    <w:rsid w:val="00ED1D29"/>
    <w:rsid w:val="00ED7366"/>
    <w:rsid w:val="00EF41D5"/>
    <w:rsid w:val="00F7174D"/>
    <w:rsid w:val="00FE136D"/>
    <w:rsid w:val="00FF1AD3"/>
    <w:rsid w:val="09F81E67"/>
    <w:rsid w:val="1B8E7C31"/>
    <w:rsid w:val="6E7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3AC4A"/>
  <w15:docId w15:val="{6DE15023-D2EC-43C9-BA02-4DEBD213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b">
    <w:name w:val="批注主题 字符"/>
    <w:basedOn w:val="a4"/>
    <w:link w:val="aa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1477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1477E"/>
    <w:rPr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0D25DE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8"/>
      <w:szCs w:val="28"/>
    </w:rPr>
  </w:style>
  <w:style w:type="character" w:customStyle="1" w:styleId="af1">
    <w:name w:val="正文文本 字符"/>
    <w:basedOn w:val="a0"/>
    <w:link w:val="af0"/>
    <w:uiPriority w:val="1"/>
    <w:rsid w:val="000D25DE"/>
    <w:rPr>
      <w:rFonts w:ascii="仿宋_GB2312" w:eastAsia="仿宋_GB2312" w:hAnsi="仿宋_GB2312" w:cs="仿宋_GB2312"/>
      <w:sz w:val="28"/>
      <w:szCs w:val="28"/>
    </w:rPr>
  </w:style>
  <w:style w:type="paragraph" w:styleId="af2">
    <w:name w:val="Title"/>
    <w:basedOn w:val="a"/>
    <w:link w:val="af3"/>
    <w:uiPriority w:val="10"/>
    <w:qFormat/>
    <w:rsid w:val="000D25DE"/>
    <w:pPr>
      <w:autoSpaceDE w:val="0"/>
      <w:autoSpaceDN w:val="0"/>
      <w:spacing w:line="1017" w:lineRule="exact"/>
      <w:ind w:right="135"/>
      <w:jc w:val="center"/>
    </w:pPr>
    <w:rPr>
      <w:rFonts w:ascii="华文新魏" w:eastAsia="华文新魏" w:hAnsi="华文新魏" w:cs="华文新魏"/>
      <w:kern w:val="0"/>
      <w:sz w:val="72"/>
      <w:szCs w:val="72"/>
    </w:rPr>
  </w:style>
  <w:style w:type="character" w:customStyle="1" w:styleId="af3">
    <w:name w:val="标题 字符"/>
    <w:basedOn w:val="a0"/>
    <w:link w:val="af2"/>
    <w:uiPriority w:val="10"/>
    <w:rsid w:val="000D25DE"/>
    <w:rPr>
      <w:rFonts w:ascii="华文新魏" w:eastAsia="华文新魏" w:hAnsi="华文新魏" w:cs="华文新魏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3194-0ECC-4124-9DDF-433B4A53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yjm</dc:creator>
  <cp:lastModifiedBy>yjm</cp:lastModifiedBy>
  <cp:revision>31</cp:revision>
  <cp:lastPrinted>2023-10-31T05:42:00Z</cp:lastPrinted>
  <dcterms:created xsi:type="dcterms:W3CDTF">2023-09-22T07:16:00Z</dcterms:created>
  <dcterms:modified xsi:type="dcterms:W3CDTF">2023-11-16T01:15:00Z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628EEB089B9F4665A16C5C9EDDFB90B5_13</vt:lpwstr>
  </property>
</Properties>
</file>