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DD2E" w14:textId="77777777" w:rsidR="00A70AD4" w:rsidRPr="008F4EE6" w:rsidRDefault="00FB00F1">
      <w:pPr>
        <w:spacing w:before="233"/>
        <w:jc w:val="center"/>
        <w:outlineLvl w:val="0"/>
        <w:rPr>
          <w:rFonts w:ascii="Times New Roman" w:eastAsia="微软雅黑" w:hAnsi="Times New Roman" w:cs="Times New Roman"/>
          <w:sz w:val="75"/>
          <w:szCs w:val="75"/>
          <w:lang w:eastAsia="zh-CN"/>
        </w:rPr>
      </w:pPr>
      <w:r w:rsidRPr="008F4EE6">
        <w:rPr>
          <w:rFonts w:ascii="Times New Roman" w:eastAsia="华文新魏" w:hAnsi="Times New Roman" w:cs="Times New Roman"/>
          <w:color w:val="FF0000"/>
          <w:spacing w:val="-2"/>
          <w:sz w:val="76"/>
          <w:szCs w:val="76"/>
          <w:lang w:eastAsia="zh-CN"/>
        </w:rPr>
        <w:t>北京科技大学教务处</w:t>
      </w:r>
    </w:p>
    <w:p w14:paraId="5A1703BA" w14:textId="59784059" w:rsidR="00A70AD4" w:rsidRPr="00D845A7" w:rsidRDefault="00FB00F1" w:rsidP="00D845A7">
      <w:pPr>
        <w:pStyle w:val="af"/>
        <w:snapToGrid w:val="0"/>
        <w:spacing w:beforeLines="0" w:before="240"/>
        <w:rPr>
          <w:sz w:val="32"/>
          <w:szCs w:val="32"/>
        </w:rPr>
      </w:pPr>
      <w:proofErr w:type="gramStart"/>
      <w:r w:rsidRPr="00D845A7">
        <w:rPr>
          <w:sz w:val="32"/>
          <w:szCs w:val="32"/>
        </w:rPr>
        <w:t>校教发</w:t>
      </w:r>
      <w:proofErr w:type="gramEnd"/>
      <w:r w:rsidRPr="005E0C07">
        <w:rPr>
          <w:rFonts w:ascii="Times New Roman" w:hAnsi="Times New Roman"/>
          <w:sz w:val="32"/>
          <w:szCs w:val="32"/>
        </w:rPr>
        <w:t>﹝</w:t>
      </w:r>
      <w:r w:rsidRPr="005E0C07">
        <w:rPr>
          <w:rFonts w:ascii="Times New Roman" w:hAnsi="Times New Roman"/>
          <w:sz w:val="32"/>
          <w:szCs w:val="32"/>
        </w:rPr>
        <w:t>20</w:t>
      </w:r>
      <w:r w:rsidR="009B6FEA" w:rsidRPr="005E0C07">
        <w:rPr>
          <w:rFonts w:ascii="Times New Roman" w:hAnsi="Times New Roman"/>
          <w:sz w:val="32"/>
          <w:szCs w:val="32"/>
        </w:rPr>
        <w:t>23</w:t>
      </w:r>
      <w:r w:rsidRPr="005E0C07">
        <w:rPr>
          <w:rFonts w:ascii="Times New Roman" w:hAnsi="Times New Roman"/>
          <w:sz w:val="32"/>
          <w:szCs w:val="32"/>
        </w:rPr>
        <w:t>﹞</w:t>
      </w:r>
      <w:r w:rsidR="007611B2" w:rsidRPr="005E0C07">
        <w:rPr>
          <w:rFonts w:ascii="Times New Roman" w:hAnsi="Times New Roman"/>
          <w:sz w:val="32"/>
          <w:szCs w:val="32"/>
        </w:rPr>
        <w:t>47</w:t>
      </w:r>
      <w:r w:rsidRPr="00D845A7">
        <w:rPr>
          <w:sz w:val="32"/>
          <w:szCs w:val="32"/>
        </w:rPr>
        <w:t>号</w:t>
      </w:r>
    </w:p>
    <w:p w14:paraId="3FF6E47E" w14:textId="77777777" w:rsidR="00A70AD4" w:rsidRPr="008F4EE6" w:rsidRDefault="00FB00F1">
      <w:pPr>
        <w:spacing w:before="71" w:line="109" w:lineRule="exact"/>
        <w:ind w:firstLine="11"/>
        <w:jc w:val="center"/>
        <w:rPr>
          <w:rFonts w:ascii="Times New Roman" w:hAnsi="Times New Roman" w:cs="Times New Roman"/>
        </w:rPr>
      </w:pPr>
      <w:r w:rsidRPr="008F4EE6">
        <w:rPr>
          <w:rFonts w:ascii="Times New Roman" w:hAnsi="Times New Roman" w:cs="Times New Roman"/>
          <w:noProof/>
          <w:position w:val="-2"/>
          <w:lang w:eastAsia="zh-CN"/>
        </w:rPr>
        <w:drawing>
          <wp:inline distT="0" distB="0" distL="0" distR="0" wp14:anchorId="65E20381" wp14:editId="2AAD609A">
            <wp:extent cx="5294630" cy="6921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5138" cy="69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87B27" w14:textId="77777777" w:rsidR="00A70AD4" w:rsidRPr="008F4EE6" w:rsidRDefault="00A70AD4">
      <w:pPr>
        <w:spacing w:line="272" w:lineRule="auto"/>
        <w:jc w:val="center"/>
        <w:rPr>
          <w:rFonts w:ascii="Times New Roman" w:hAnsi="Times New Roman" w:cs="Times New Roman"/>
        </w:rPr>
      </w:pPr>
    </w:p>
    <w:p w14:paraId="43898F03" w14:textId="77777777" w:rsidR="00A70AD4" w:rsidRPr="008F4EE6" w:rsidRDefault="00FB00F1">
      <w:pPr>
        <w:spacing w:before="117" w:line="218" w:lineRule="auto"/>
        <w:ind w:left="51"/>
        <w:jc w:val="center"/>
        <w:rPr>
          <w:rFonts w:ascii="Times New Roman" w:eastAsia="华文中宋" w:hAnsi="Times New Roman" w:cs="Times New Roman"/>
          <w:sz w:val="36"/>
          <w:szCs w:val="36"/>
          <w:lang w:eastAsia="zh-CN"/>
        </w:rPr>
      </w:pPr>
      <w:r w:rsidRPr="008F4EE6">
        <w:rPr>
          <w:rFonts w:ascii="Times New Roman" w:eastAsia="华文中宋" w:hAnsi="Times New Roman" w:cs="Times New Roman"/>
          <w:spacing w:val="-1"/>
          <w:sz w:val="36"/>
          <w:szCs w:val="36"/>
          <w:lang w:eastAsia="zh-CN"/>
          <w14:textOutline w14:w="45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北京科技大学</w:t>
      </w:r>
      <w:bookmarkStart w:id="0" w:name="_Hlk152660861"/>
      <w:r w:rsidRPr="008F4EE6">
        <w:rPr>
          <w:rFonts w:ascii="Times New Roman" w:eastAsia="华文中宋" w:hAnsi="Times New Roman" w:cs="Times New Roman"/>
          <w:spacing w:val="-1"/>
          <w:sz w:val="36"/>
          <w:szCs w:val="36"/>
          <w:lang w:eastAsia="zh-CN"/>
          <w14:textOutline w14:w="45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“</w:t>
      </w:r>
      <w:r w:rsidRPr="008F4EE6">
        <w:rPr>
          <w:rFonts w:ascii="Times New Roman" w:eastAsia="华文中宋" w:hAnsi="Times New Roman" w:cs="Times New Roman"/>
          <w:spacing w:val="-1"/>
          <w:sz w:val="36"/>
          <w:szCs w:val="36"/>
          <w:lang w:eastAsia="zh-CN"/>
          <w14:textOutline w14:w="45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全英文教学示范课程</w:t>
      </w:r>
      <w:r w:rsidRPr="008F4EE6">
        <w:rPr>
          <w:rFonts w:ascii="Times New Roman" w:eastAsia="华文中宋" w:hAnsi="Times New Roman" w:cs="Times New Roman"/>
          <w:spacing w:val="-1"/>
          <w:sz w:val="36"/>
          <w:szCs w:val="36"/>
          <w:lang w:eastAsia="zh-CN"/>
          <w14:textOutline w14:w="45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”</w:t>
      </w:r>
      <w:r w:rsidRPr="008F4EE6">
        <w:rPr>
          <w:rFonts w:ascii="Times New Roman" w:eastAsia="华文中宋" w:hAnsi="Times New Roman" w:cs="Times New Roman"/>
          <w:spacing w:val="-1"/>
          <w:sz w:val="36"/>
          <w:szCs w:val="36"/>
          <w:lang w:eastAsia="zh-CN"/>
          <w14:textOutline w14:w="45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建设</w:t>
      </w:r>
      <w:bookmarkEnd w:id="0"/>
      <w:r w:rsidRPr="008F4EE6">
        <w:rPr>
          <w:rFonts w:ascii="Times New Roman" w:eastAsia="华文中宋" w:hAnsi="Times New Roman" w:cs="Times New Roman"/>
          <w:spacing w:val="-1"/>
          <w:sz w:val="36"/>
          <w:szCs w:val="36"/>
          <w:lang w:eastAsia="zh-CN"/>
          <w14:textOutline w14:w="45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管理办法</w:t>
      </w:r>
    </w:p>
    <w:p w14:paraId="5F9A7707" w14:textId="682569BF" w:rsidR="00A70AD4" w:rsidRPr="005F2681" w:rsidRDefault="00FB00F1" w:rsidP="005F2681">
      <w:pPr>
        <w:pStyle w:val="a3"/>
        <w:spacing w:before="190" w:after="240" w:line="216" w:lineRule="auto"/>
        <w:jc w:val="center"/>
        <w:rPr>
          <w:rFonts w:ascii="Times New Roman" w:eastAsia="华文中宋" w:hAnsi="Times New Roman" w:cs="Times New Roman"/>
          <w:spacing w:val="-1"/>
          <w:sz w:val="36"/>
          <w:szCs w:val="36"/>
          <w:lang w:eastAsia="zh-CN"/>
          <w14:textOutline w14:w="45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5F2681">
        <w:rPr>
          <w:rFonts w:ascii="Times New Roman" w:eastAsia="华文中宋" w:hAnsi="Times New Roman" w:cs="Times New Roman"/>
          <w:spacing w:val="-1"/>
          <w:sz w:val="36"/>
          <w:szCs w:val="36"/>
          <w:lang w:eastAsia="zh-CN"/>
          <w14:textOutline w14:w="45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</w:t>
      </w:r>
      <w:r w:rsidR="004F40D7" w:rsidRPr="005F2681">
        <w:rPr>
          <w:rFonts w:ascii="Times New Roman" w:eastAsia="华文中宋" w:hAnsi="Times New Roman" w:cs="Times New Roman" w:hint="eastAsia"/>
          <w:spacing w:val="-1"/>
          <w:sz w:val="36"/>
          <w:szCs w:val="36"/>
          <w:lang w:eastAsia="zh-CN"/>
          <w14:textOutline w14:w="45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修订</w:t>
      </w:r>
      <w:r w:rsidRPr="005F2681">
        <w:rPr>
          <w:rFonts w:ascii="Times New Roman" w:eastAsia="华文中宋" w:hAnsi="Times New Roman" w:cs="Times New Roman"/>
          <w:spacing w:val="-1"/>
          <w:sz w:val="36"/>
          <w:szCs w:val="36"/>
          <w:lang w:eastAsia="zh-CN"/>
          <w14:textOutline w14:w="45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）</w:t>
      </w:r>
    </w:p>
    <w:p w14:paraId="43D52C19" w14:textId="77777777" w:rsidR="00A70AD4" w:rsidRPr="006B4A70" w:rsidRDefault="00FB00F1" w:rsidP="006B4A70">
      <w:pPr>
        <w:pStyle w:val="2"/>
        <w:snapToGrid w:val="0"/>
        <w:spacing w:after="240" w:line="560" w:lineRule="exact"/>
        <w:ind w:left="0" w:right="-28"/>
        <w:rPr>
          <w:iCs/>
        </w:rPr>
      </w:pPr>
      <w:r w:rsidRPr="006B4A70">
        <w:rPr>
          <w:rFonts w:hint="eastAsia"/>
          <w:iCs/>
        </w:rPr>
        <w:t>第一章  总则</w:t>
      </w:r>
    </w:p>
    <w:p w14:paraId="64098BC7" w14:textId="2CB96CB2" w:rsidR="00A70AD4" w:rsidRPr="007611B2" w:rsidRDefault="00FB00F1" w:rsidP="000F72ED">
      <w:pPr>
        <w:pStyle w:val="a3"/>
        <w:widowControl w:val="0"/>
        <w:numPr>
          <w:ilvl w:val="0"/>
          <w:numId w:val="1"/>
        </w:numPr>
        <w:kinsoku/>
        <w:adjustRightInd/>
        <w:snapToGrid/>
        <w:spacing w:line="360" w:lineRule="auto"/>
        <w:ind w:left="0" w:right="-30" w:firstLine="442"/>
        <w:jc w:val="both"/>
        <w:textAlignment w:val="auto"/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</w:pPr>
      <w:r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为</w:t>
      </w:r>
      <w:r w:rsidR="004B0423"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贯彻落实《北京科技大学“十四五”事业发展规划》精神</w:t>
      </w:r>
      <w:r w:rsidR="004B0423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，</w:t>
      </w:r>
      <w:r w:rsidR="004B0423" w:rsidRPr="004B0423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进一</w:t>
      </w:r>
      <w:r w:rsidR="004B0423" w:rsidRPr="007611B2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步提高我校全英文课程教学质量，总结和推广全英文教学课程建设经验和成果，推动专业</w:t>
      </w:r>
      <w:r w:rsidR="00CB59B8" w:rsidRPr="007611B2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及</w:t>
      </w:r>
      <w:r w:rsidR="004B0423" w:rsidRPr="007611B2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学科国际化建设，</w:t>
      </w:r>
      <w:r w:rsidR="00CB59B8" w:rsidRPr="007611B2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结合我校实际，</w:t>
      </w:r>
      <w:proofErr w:type="gramStart"/>
      <w:r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特</w:t>
      </w:r>
      <w:proofErr w:type="gramEnd"/>
      <w:r w:rsidR="00CB59B8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修订</w:t>
      </w:r>
      <w:r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本办法。</w:t>
      </w:r>
    </w:p>
    <w:p w14:paraId="1F36F32A" w14:textId="5E4B9807" w:rsidR="007E32C8" w:rsidRPr="006B4A70" w:rsidRDefault="007E32C8" w:rsidP="000F72ED">
      <w:pPr>
        <w:pStyle w:val="a3"/>
        <w:widowControl w:val="0"/>
        <w:numPr>
          <w:ilvl w:val="0"/>
          <w:numId w:val="1"/>
        </w:numPr>
        <w:kinsoku/>
        <w:adjustRightInd/>
        <w:snapToGrid/>
        <w:spacing w:line="360" w:lineRule="auto"/>
        <w:ind w:left="0" w:right="-30" w:firstLine="442"/>
        <w:jc w:val="both"/>
        <w:textAlignment w:val="auto"/>
        <w:rPr>
          <w:i/>
          <w:lang w:eastAsia="zh-CN"/>
        </w:rPr>
      </w:pPr>
      <w:r w:rsidRPr="007E32C8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全英文教学示范课程</w:t>
      </w:r>
      <w:r w:rsidRPr="00CC74DE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建设项目纳入学校教育教学改革项目管理。</w:t>
      </w:r>
    </w:p>
    <w:p w14:paraId="1ED23F83" w14:textId="77777777" w:rsidR="00A70AD4" w:rsidRPr="006B4A70" w:rsidRDefault="00FB00F1" w:rsidP="006B4A70">
      <w:pPr>
        <w:pStyle w:val="2"/>
        <w:snapToGrid w:val="0"/>
        <w:spacing w:after="240" w:line="560" w:lineRule="exact"/>
        <w:ind w:left="0" w:right="-28"/>
        <w:rPr>
          <w:iCs/>
        </w:rPr>
      </w:pPr>
      <w:r w:rsidRPr="006B4A70">
        <w:rPr>
          <w:rFonts w:hint="eastAsia"/>
          <w:iCs/>
        </w:rPr>
        <w:t>第二章  建设内容</w:t>
      </w:r>
    </w:p>
    <w:p w14:paraId="4634E5F7" w14:textId="4CB8520A" w:rsidR="007E32C8" w:rsidRPr="007E32C8" w:rsidRDefault="007E32C8" w:rsidP="000F72ED">
      <w:pPr>
        <w:pStyle w:val="a3"/>
        <w:widowControl w:val="0"/>
        <w:numPr>
          <w:ilvl w:val="0"/>
          <w:numId w:val="1"/>
        </w:numPr>
        <w:kinsoku/>
        <w:adjustRightInd/>
        <w:snapToGrid/>
        <w:spacing w:line="360" w:lineRule="auto"/>
        <w:ind w:left="0" w:right="-30" w:firstLine="442"/>
        <w:jc w:val="both"/>
        <w:textAlignment w:val="auto"/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</w:pPr>
      <w:r w:rsidRPr="007E32C8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全英文教学课程是指选用英文教材，并在课堂讲授、课件、作业、考试等环节均使用英文的课程。</w:t>
      </w:r>
    </w:p>
    <w:p w14:paraId="02DB4B7A" w14:textId="053465E0" w:rsidR="00A70AD4" w:rsidRPr="006B4A70" w:rsidRDefault="00FB00F1" w:rsidP="000F72ED">
      <w:pPr>
        <w:pStyle w:val="a3"/>
        <w:widowControl w:val="0"/>
        <w:numPr>
          <w:ilvl w:val="0"/>
          <w:numId w:val="1"/>
        </w:numPr>
        <w:kinsoku/>
        <w:adjustRightInd/>
        <w:snapToGrid/>
        <w:spacing w:line="360" w:lineRule="auto"/>
        <w:ind w:left="0" w:right="-30" w:firstLine="442"/>
        <w:jc w:val="both"/>
        <w:textAlignment w:val="auto"/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</w:pPr>
      <w:r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全英文教学课程的建设内容包括教育教学理念更新及教学内容优化、英文教材选用、英文教学大纲的编制、制作全英文教学课件、英文教学资源建设等。</w:t>
      </w:r>
    </w:p>
    <w:p w14:paraId="31EB345A" w14:textId="24C99113" w:rsidR="00A70AD4" w:rsidRPr="006B4A70" w:rsidRDefault="00FB00F1" w:rsidP="000F72ED">
      <w:pPr>
        <w:pStyle w:val="a3"/>
        <w:widowControl w:val="0"/>
        <w:numPr>
          <w:ilvl w:val="0"/>
          <w:numId w:val="1"/>
        </w:numPr>
        <w:kinsoku/>
        <w:adjustRightInd/>
        <w:snapToGrid/>
        <w:spacing w:line="360" w:lineRule="auto"/>
        <w:ind w:left="0" w:right="-30" w:firstLine="442"/>
        <w:jc w:val="both"/>
        <w:textAlignment w:val="auto"/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</w:pPr>
      <w:r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全英文教学课程可使用国外反映学科发展前沿的优秀原版教材，也可在吸收和整合优秀原版教材的基础上，</w:t>
      </w:r>
      <w:r w:rsidR="00B3689C"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lastRenderedPageBreak/>
        <w:t>编写符合我校及国内高校教学需要的英文教材，</w:t>
      </w:r>
      <w:r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申报学校</w:t>
      </w:r>
      <w:r w:rsidR="00CC0FC0"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校级</w:t>
      </w:r>
      <w:r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规划</w:t>
      </w:r>
      <w:r w:rsidR="00CC0FC0"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教材</w:t>
      </w:r>
      <w:r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。</w:t>
      </w:r>
    </w:p>
    <w:p w14:paraId="274440E8" w14:textId="63CF5566" w:rsidR="00A70AD4" w:rsidRPr="006B4A70" w:rsidRDefault="00FB00F1" w:rsidP="000F72ED">
      <w:pPr>
        <w:pStyle w:val="a3"/>
        <w:widowControl w:val="0"/>
        <w:numPr>
          <w:ilvl w:val="0"/>
          <w:numId w:val="1"/>
        </w:numPr>
        <w:kinsoku/>
        <w:adjustRightInd/>
        <w:snapToGrid/>
        <w:spacing w:line="360" w:lineRule="auto"/>
        <w:ind w:left="0" w:right="-30" w:firstLine="442"/>
        <w:jc w:val="both"/>
        <w:textAlignment w:val="auto"/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</w:pPr>
      <w:r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全英文教学课程应建设课程网站，让学生共享全英文优质教学资源，拓展学生的学习空间。</w:t>
      </w:r>
    </w:p>
    <w:p w14:paraId="007AD775" w14:textId="77777777" w:rsidR="00A70AD4" w:rsidRPr="006B4A70" w:rsidRDefault="00FB00F1" w:rsidP="006B4A70">
      <w:pPr>
        <w:pStyle w:val="2"/>
        <w:snapToGrid w:val="0"/>
        <w:spacing w:after="240" w:line="560" w:lineRule="exact"/>
        <w:ind w:left="0" w:right="-28"/>
        <w:rPr>
          <w:iCs/>
        </w:rPr>
      </w:pPr>
      <w:r w:rsidRPr="006B4A70">
        <w:rPr>
          <w:rFonts w:hint="eastAsia"/>
          <w:iCs/>
        </w:rPr>
        <w:t>第三章  申报与评审</w:t>
      </w:r>
    </w:p>
    <w:p w14:paraId="03A84873" w14:textId="240C1F8B" w:rsidR="00A70AD4" w:rsidRPr="006B4A70" w:rsidRDefault="00FB00F1" w:rsidP="000F72ED">
      <w:pPr>
        <w:pStyle w:val="a3"/>
        <w:widowControl w:val="0"/>
        <w:numPr>
          <w:ilvl w:val="0"/>
          <w:numId w:val="1"/>
        </w:numPr>
        <w:kinsoku/>
        <w:adjustRightInd/>
        <w:snapToGrid/>
        <w:spacing w:line="360" w:lineRule="auto"/>
        <w:ind w:left="0" w:right="-30" w:firstLine="442"/>
        <w:jc w:val="both"/>
        <w:textAlignment w:val="auto"/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</w:pPr>
      <w:r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每年教务处将申报限额下达至各教学单位，由各单位组织教师申报。</w:t>
      </w:r>
    </w:p>
    <w:p w14:paraId="69F005F2" w14:textId="0022EA25" w:rsidR="00A70AD4" w:rsidRPr="006B4A70" w:rsidRDefault="00FB00F1" w:rsidP="000F72ED">
      <w:pPr>
        <w:pStyle w:val="a3"/>
        <w:widowControl w:val="0"/>
        <w:numPr>
          <w:ilvl w:val="0"/>
          <w:numId w:val="1"/>
        </w:numPr>
        <w:kinsoku/>
        <w:adjustRightInd/>
        <w:snapToGrid/>
        <w:spacing w:line="360" w:lineRule="auto"/>
        <w:ind w:left="0" w:right="-30" w:firstLine="442"/>
        <w:jc w:val="both"/>
        <w:textAlignment w:val="auto"/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</w:pPr>
      <w:r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申报建设的全英文教学课程原则上应是非语言类本科生课程，具有较好的建设基础，教学效果良好。</w:t>
      </w:r>
    </w:p>
    <w:p w14:paraId="3820F3A8" w14:textId="21FA33A9" w:rsidR="00A70AD4" w:rsidRPr="006B4A70" w:rsidRDefault="00FB00F1" w:rsidP="000F72ED">
      <w:pPr>
        <w:pStyle w:val="a3"/>
        <w:widowControl w:val="0"/>
        <w:numPr>
          <w:ilvl w:val="0"/>
          <w:numId w:val="1"/>
        </w:numPr>
        <w:kinsoku/>
        <w:adjustRightInd/>
        <w:snapToGrid/>
        <w:spacing w:line="360" w:lineRule="auto"/>
        <w:ind w:left="0" w:right="-30" w:firstLine="442"/>
        <w:jc w:val="both"/>
        <w:textAlignment w:val="auto"/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</w:pPr>
      <w:r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申报条件：</w:t>
      </w:r>
    </w:p>
    <w:p w14:paraId="63304D58" w14:textId="78EC600E" w:rsidR="00A70AD4" w:rsidRPr="006B4A70" w:rsidRDefault="00FB00F1" w:rsidP="000F72ED">
      <w:pPr>
        <w:pStyle w:val="a3"/>
        <w:widowControl w:val="0"/>
        <w:kinsoku/>
        <w:adjustRightInd/>
        <w:snapToGrid/>
        <w:spacing w:line="360" w:lineRule="auto"/>
        <w:ind w:right="-30" w:firstLineChars="177" w:firstLine="566"/>
        <w:jc w:val="both"/>
        <w:textAlignment w:val="auto"/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</w:pPr>
      <w:r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（一）课程负责人必须是主讲教师，一般应有</w:t>
      </w:r>
      <w:r w:rsidR="008A4FFF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一</w:t>
      </w:r>
      <w:r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年以上海外留学或工作经历，专业知识扎实、教学经验丰富、教育技术应用能力较强、能够流畅地运用英语进行授课。</w:t>
      </w:r>
    </w:p>
    <w:p w14:paraId="34458FBB" w14:textId="33085E8A" w:rsidR="00646411" w:rsidRDefault="00FB00F1" w:rsidP="000F72ED">
      <w:pPr>
        <w:pStyle w:val="a3"/>
        <w:widowControl w:val="0"/>
        <w:kinsoku/>
        <w:adjustRightInd/>
        <w:snapToGrid/>
        <w:spacing w:line="360" w:lineRule="auto"/>
        <w:ind w:right="-30" w:firstLineChars="177" w:firstLine="566"/>
        <w:jc w:val="both"/>
        <w:textAlignment w:val="auto"/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</w:pPr>
      <w:r w:rsidRPr="00B0773B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（二）申报课程应为</w:t>
      </w:r>
      <w:r w:rsidR="009641C9" w:rsidRPr="00B0773B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培养方案中的课程，</w:t>
      </w:r>
      <w:bookmarkStart w:id="1" w:name="_Hlk152620490"/>
      <w:r w:rsidRPr="00B0773B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教学条件较好、教学状态较优、教学建设与改革有特色和成效</w:t>
      </w:r>
      <w:r w:rsidR="007D6EAA" w:rsidRPr="00B0773B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的课程</w:t>
      </w:r>
      <w:r w:rsidR="009641C9" w:rsidRPr="00B0773B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优先</w:t>
      </w:r>
      <w:r w:rsidRPr="00B0773B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。</w:t>
      </w:r>
      <w:bookmarkEnd w:id="1"/>
      <w:r w:rsidR="00646411" w:rsidRPr="00B0773B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获批</w:t>
      </w:r>
      <w:r w:rsidR="00E65495" w:rsidRPr="00B0773B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建设</w:t>
      </w:r>
      <w:r w:rsidR="00646411" w:rsidRPr="00B0773B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的全英文课程</w:t>
      </w:r>
      <w:r w:rsidR="000F7D57" w:rsidRPr="00B0773B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需相应地</w:t>
      </w:r>
      <w:r w:rsidR="000E6051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进行课程实施计划变更</w:t>
      </w:r>
      <w:r w:rsidR="00646411" w:rsidRPr="00B0773B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，课程名称增加“（全英文）”标识。</w:t>
      </w:r>
    </w:p>
    <w:p w14:paraId="50B36EBA" w14:textId="0C12C39D" w:rsidR="00A70AD4" w:rsidRPr="006B4A70" w:rsidRDefault="00FB00F1" w:rsidP="000F72ED">
      <w:pPr>
        <w:pStyle w:val="a3"/>
        <w:widowControl w:val="0"/>
        <w:kinsoku/>
        <w:adjustRightInd/>
        <w:snapToGrid/>
        <w:spacing w:line="360" w:lineRule="auto"/>
        <w:ind w:right="-30" w:firstLineChars="177" w:firstLine="566"/>
        <w:jc w:val="both"/>
        <w:textAlignment w:val="auto"/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</w:pPr>
      <w:r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（</w:t>
      </w:r>
      <w:r w:rsidR="00AC67B4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三</w:t>
      </w:r>
      <w:r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）作为课程负责人一次只能申报</w:t>
      </w:r>
      <w:r w:rsidR="00B0773B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一</w:t>
      </w:r>
      <w:r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门全英</w:t>
      </w:r>
      <w:r w:rsidR="00CF2021"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文</w:t>
      </w:r>
      <w:r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教学课程，鼓励聘请国外教师、专家承担全英文课程的部分教学工作。</w:t>
      </w:r>
    </w:p>
    <w:p w14:paraId="10DE3F83" w14:textId="4C7230DD" w:rsidR="00211002" w:rsidRPr="006B4A70" w:rsidRDefault="00CC4009" w:rsidP="000F72ED">
      <w:pPr>
        <w:pStyle w:val="a3"/>
        <w:widowControl w:val="0"/>
        <w:kinsoku/>
        <w:adjustRightInd/>
        <w:snapToGrid/>
        <w:spacing w:line="360" w:lineRule="auto"/>
        <w:ind w:right="-30" w:firstLineChars="177" w:firstLine="566"/>
        <w:jc w:val="both"/>
        <w:textAlignment w:val="auto"/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</w:pPr>
      <w:r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（</w:t>
      </w:r>
      <w:r w:rsidR="00AC67B4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四</w:t>
      </w:r>
      <w:r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）作为课程负责人或团队成员，</w:t>
      </w:r>
      <w:r w:rsidR="00211002"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若</w:t>
      </w:r>
      <w:r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有</w:t>
      </w:r>
      <w:r w:rsidR="00211002"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在建</w:t>
      </w:r>
      <w:r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项目还未结题通过，不允许申报新一批立项。</w:t>
      </w:r>
    </w:p>
    <w:p w14:paraId="0EABC78A" w14:textId="17EAC67C" w:rsidR="00A70AD4" w:rsidRPr="006B4A70" w:rsidRDefault="00FB00F1" w:rsidP="000F72ED">
      <w:pPr>
        <w:pStyle w:val="a3"/>
        <w:widowControl w:val="0"/>
        <w:numPr>
          <w:ilvl w:val="0"/>
          <w:numId w:val="1"/>
        </w:numPr>
        <w:kinsoku/>
        <w:adjustRightInd/>
        <w:snapToGrid/>
        <w:spacing w:line="360" w:lineRule="auto"/>
        <w:ind w:left="0" w:right="-30" w:firstLine="442"/>
        <w:jc w:val="both"/>
        <w:textAlignment w:val="auto"/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</w:pPr>
      <w:r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lastRenderedPageBreak/>
        <w:t>申请人填写《北京科技大学全英文教学课程建设申请书》，所在单位对申请书及其他支撑材料进行审核并签署意见，汇总后统一报送至教务处。</w:t>
      </w:r>
    </w:p>
    <w:p w14:paraId="6F12B72C" w14:textId="06881B09" w:rsidR="00A70AD4" w:rsidRPr="006B4A70" w:rsidRDefault="00FB00F1" w:rsidP="000F72ED">
      <w:pPr>
        <w:pStyle w:val="a3"/>
        <w:widowControl w:val="0"/>
        <w:numPr>
          <w:ilvl w:val="0"/>
          <w:numId w:val="1"/>
        </w:numPr>
        <w:kinsoku/>
        <w:adjustRightInd/>
        <w:snapToGrid/>
        <w:spacing w:line="360" w:lineRule="auto"/>
        <w:ind w:left="0" w:right="-30" w:firstLine="442"/>
        <w:jc w:val="both"/>
        <w:textAlignment w:val="auto"/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</w:pPr>
      <w:r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教务处和开课学院负责对全</w:t>
      </w:r>
      <w:r w:rsidR="00211002"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英文</w:t>
      </w:r>
      <w:r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教学课程的教学质量进行监控，</w:t>
      </w:r>
      <w:r w:rsidR="00CF2021"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开课期间安排督导听课不少于</w:t>
      </w:r>
      <w:r w:rsidR="000D5EA4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两</w:t>
      </w:r>
      <w:r w:rsidR="00CF2021"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次，组织</w:t>
      </w:r>
      <w:r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同行观摩、学生网上评教等。经评定不符合全英</w:t>
      </w:r>
      <w:r w:rsidR="00CF2021"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文</w:t>
      </w:r>
      <w:r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教学课程规范</w:t>
      </w:r>
      <w:r w:rsidR="00CF2021"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或</w:t>
      </w:r>
      <w:r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达不到全英</w:t>
      </w:r>
      <w:r w:rsidR="00CF2021"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文</w:t>
      </w:r>
      <w:r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教学效果的课程，</w:t>
      </w:r>
      <w:r w:rsidR="00CF2021"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终止</w:t>
      </w:r>
      <w:r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全英</w:t>
      </w:r>
      <w:r w:rsidR="00CF2021"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文</w:t>
      </w:r>
      <w:r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教学</w:t>
      </w:r>
      <w:r w:rsidR="00CF2021"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示范</w:t>
      </w:r>
      <w:r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课程</w:t>
      </w:r>
      <w:r w:rsidR="00CF2021"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建设</w:t>
      </w:r>
      <w:r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。</w:t>
      </w:r>
    </w:p>
    <w:p w14:paraId="3C09FC1C" w14:textId="437CC4FD" w:rsidR="00A70AD4" w:rsidRPr="006B4A70" w:rsidRDefault="00BA47D2" w:rsidP="000F72ED">
      <w:pPr>
        <w:pStyle w:val="a3"/>
        <w:widowControl w:val="0"/>
        <w:numPr>
          <w:ilvl w:val="0"/>
          <w:numId w:val="1"/>
        </w:numPr>
        <w:kinsoku/>
        <w:adjustRightInd/>
        <w:snapToGrid/>
        <w:spacing w:line="360" w:lineRule="auto"/>
        <w:ind w:left="0" w:right="-30" w:firstLine="442"/>
        <w:jc w:val="both"/>
        <w:textAlignment w:val="auto"/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</w:pPr>
      <w:r w:rsidRPr="006E1147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教务处聘请专家对所</w:t>
      </w:r>
      <w:r w:rsidRPr="006E1147"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  <w:t>申报的</w:t>
      </w:r>
      <w:r w:rsidRPr="006E1147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立项项目进行评审，评审</w:t>
      </w:r>
      <w:r w:rsidRPr="006E1147"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  <w:t>结果报学校教学委员会审议通过后进行公示。</w:t>
      </w:r>
    </w:p>
    <w:p w14:paraId="66199204" w14:textId="77777777" w:rsidR="00A70AD4" w:rsidRPr="006B4A70" w:rsidRDefault="00FB00F1" w:rsidP="006B4A70">
      <w:pPr>
        <w:pStyle w:val="2"/>
        <w:snapToGrid w:val="0"/>
        <w:spacing w:after="240" w:line="560" w:lineRule="exact"/>
        <w:ind w:left="0" w:right="-28"/>
        <w:rPr>
          <w:iCs/>
        </w:rPr>
      </w:pPr>
      <w:r w:rsidRPr="006B4A70">
        <w:rPr>
          <w:rFonts w:hint="eastAsia"/>
          <w:iCs/>
        </w:rPr>
        <w:t>第四章  项目管理</w:t>
      </w:r>
    </w:p>
    <w:p w14:paraId="7E03871B" w14:textId="4922BC1E" w:rsidR="00A70AD4" w:rsidRPr="006B4A70" w:rsidRDefault="00FB00F1" w:rsidP="000F72ED">
      <w:pPr>
        <w:pStyle w:val="a3"/>
        <w:widowControl w:val="0"/>
        <w:numPr>
          <w:ilvl w:val="0"/>
          <w:numId w:val="1"/>
        </w:numPr>
        <w:kinsoku/>
        <w:adjustRightInd/>
        <w:snapToGrid/>
        <w:spacing w:line="360" w:lineRule="auto"/>
        <w:ind w:left="0" w:right="-30" w:firstLine="442"/>
        <w:jc w:val="both"/>
        <w:textAlignment w:val="auto"/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</w:pPr>
      <w:r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批准立项的项目填写《北京科技大学全英文教学课程建设项目任务书》，并按照任务书开展工作，建设期2年。</w:t>
      </w:r>
    </w:p>
    <w:p w14:paraId="686306F9" w14:textId="356F538B" w:rsidR="00A70AD4" w:rsidRPr="006B4A70" w:rsidRDefault="00FB00F1" w:rsidP="000F72ED">
      <w:pPr>
        <w:pStyle w:val="a3"/>
        <w:widowControl w:val="0"/>
        <w:numPr>
          <w:ilvl w:val="0"/>
          <w:numId w:val="1"/>
        </w:numPr>
        <w:kinsoku/>
        <w:adjustRightInd/>
        <w:snapToGrid/>
        <w:spacing w:line="360" w:lineRule="auto"/>
        <w:ind w:left="0" w:right="-30" w:firstLine="442"/>
        <w:jc w:val="both"/>
        <w:textAlignment w:val="auto"/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</w:pPr>
      <w:bookmarkStart w:id="2" w:name="_Hlk152620109"/>
      <w:r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对经过</w:t>
      </w:r>
      <w:proofErr w:type="gramStart"/>
      <w:r w:rsidR="000C78B4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一</w:t>
      </w:r>
      <w:proofErr w:type="gramEnd"/>
      <w:r w:rsidR="000C78B4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学年</w:t>
      </w:r>
      <w:r w:rsidR="00BC7C06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（不少于</w:t>
      </w:r>
      <w:r w:rsidR="00BC7C06"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一轮</w:t>
      </w:r>
      <w:r w:rsidR="00BC7C06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）</w:t>
      </w:r>
      <w:r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讲授的课程开展中期检查工作，</w:t>
      </w:r>
      <w:proofErr w:type="gramStart"/>
      <w:r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课程组须提交</w:t>
      </w:r>
      <w:proofErr w:type="gramEnd"/>
      <w:r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中期检查报告及相关支撑材料。未通过检查的项目</w:t>
      </w:r>
      <w:r w:rsidR="00523BD3"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限期进行整改，整改达标后继续建设，否则</w:t>
      </w:r>
      <w:r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予以终止。</w:t>
      </w:r>
    </w:p>
    <w:p w14:paraId="039708E1" w14:textId="77777777" w:rsidR="00E27354" w:rsidRPr="00547843" w:rsidRDefault="00FB00F1" w:rsidP="000F72ED">
      <w:pPr>
        <w:pStyle w:val="a3"/>
        <w:widowControl w:val="0"/>
        <w:numPr>
          <w:ilvl w:val="0"/>
          <w:numId w:val="1"/>
        </w:numPr>
        <w:kinsoku/>
        <w:adjustRightInd/>
        <w:snapToGrid/>
        <w:spacing w:line="360" w:lineRule="auto"/>
        <w:ind w:left="0" w:right="-30" w:firstLine="442"/>
        <w:jc w:val="both"/>
        <w:textAlignment w:val="auto"/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</w:pPr>
      <w:bookmarkStart w:id="3" w:name="_Hlk152620131"/>
      <w:bookmarkEnd w:id="2"/>
      <w:r w:rsidRPr="00547843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对经过</w:t>
      </w:r>
      <w:r w:rsidR="00E27354" w:rsidRPr="00547843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两学年（不少于两轮）</w:t>
      </w:r>
      <w:r w:rsidRPr="00547843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讲授的课程开展结题验收工作，</w:t>
      </w:r>
      <w:proofErr w:type="gramStart"/>
      <w:r w:rsidRPr="00547843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课程组须提交</w:t>
      </w:r>
      <w:proofErr w:type="gramEnd"/>
      <w:r w:rsidRPr="00547843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结题验收报告和相关支撑材料</w:t>
      </w:r>
      <w:r w:rsidR="00E27354" w:rsidRPr="00547843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。</w:t>
      </w:r>
    </w:p>
    <w:p w14:paraId="40054212" w14:textId="118155EF" w:rsidR="007B5CCE" w:rsidRPr="00547843" w:rsidRDefault="00E27354" w:rsidP="000F72ED">
      <w:pPr>
        <w:pStyle w:val="a3"/>
        <w:widowControl w:val="0"/>
        <w:kinsoku/>
        <w:adjustRightInd/>
        <w:snapToGrid/>
        <w:spacing w:line="360" w:lineRule="auto"/>
        <w:ind w:right="-30" w:firstLineChars="177" w:firstLine="566"/>
        <w:jc w:val="both"/>
        <w:textAlignment w:val="auto"/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</w:pPr>
      <w:bookmarkStart w:id="4" w:name="_Hlk152620179"/>
      <w:bookmarkEnd w:id="3"/>
      <w:r w:rsidRPr="00547843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（一）课程</w:t>
      </w:r>
      <w:r w:rsidR="00FB00F1" w:rsidRPr="00547843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验收合格后授予“北京科技大学全英文教学</w:t>
      </w:r>
      <w:r w:rsidR="00FB00F1" w:rsidRPr="00547843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lastRenderedPageBreak/>
        <w:t>示范课程”称号。</w:t>
      </w:r>
    </w:p>
    <w:p w14:paraId="47629A20" w14:textId="48DC6E72" w:rsidR="007B5CCE" w:rsidRPr="00547843" w:rsidRDefault="007B5CCE" w:rsidP="000F72ED">
      <w:pPr>
        <w:pStyle w:val="a3"/>
        <w:widowControl w:val="0"/>
        <w:kinsoku/>
        <w:adjustRightInd/>
        <w:snapToGrid/>
        <w:spacing w:line="360" w:lineRule="auto"/>
        <w:ind w:right="-30" w:firstLineChars="200" w:firstLine="640"/>
        <w:jc w:val="both"/>
        <w:textAlignment w:val="auto"/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</w:pPr>
      <w:r w:rsidRPr="00547843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（</w:t>
      </w:r>
      <w:r w:rsidR="00E27354" w:rsidRPr="00547843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二</w:t>
      </w:r>
      <w:r w:rsidRPr="00547843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）因故不能按期完成研究计划的，项目负责人可以申请延期</w:t>
      </w:r>
      <w:r w:rsidR="00E34AE3" w:rsidRPr="00547843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一</w:t>
      </w:r>
      <w:r w:rsidRPr="00547843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次，延长期限不得超过</w:t>
      </w:r>
      <w:r w:rsidR="00AD2260" w:rsidRPr="00547843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一</w:t>
      </w:r>
      <w:r w:rsidRPr="00547843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年。项目负责人应当在结题验收前提出延期申请，经</w:t>
      </w:r>
      <w:r w:rsidR="00F37032" w:rsidRPr="00547843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所在单位教学主管领导</w:t>
      </w:r>
      <w:r w:rsidRPr="00547843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签字</w:t>
      </w:r>
      <w:r w:rsidR="00C646C1" w:rsidRPr="00547843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，加</w:t>
      </w:r>
      <w:r w:rsidRPr="00547843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盖</w:t>
      </w:r>
      <w:r w:rsidR="00C646C1" w:rsidRPr="00547843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学院公</w:t>
      </w:r>
      <w:r w:rsidRPr="00547843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章后报教务处批准。</w:t>
      </w:r>
    </w:p>
    <w:p w14:paraId="08DC3B10" w14:textId="531B3834" w:rsidR="007B5CCE" w:rsidRPr="006B4A70" w:rsidRDefault="00E27354" w:rsidP="000F72ED">
      <w:pPr>
        <w:pStyle w:val="a3"/>
        <w:widowControl w:val="0"/>
        <w:kinsoku/>
        <w:adjustRightInd/>
        <w:snapToGrid/>
        <w:spacing w:line="360" w:lineRule="auto"/>
        <w:ind w:right="-30" w:firstLineChars="200" w:firstLine="640"/>
        <w:jc w:val="both"/>
        <w:textAlignment w:val="auto"/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</w:pPr>
      <w:r w:rsidRPr="00547843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（</w:t>
      </w:r>
      <w:r w:rsidR="00B84406" w:rsidRPr="00547843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三</w:t>
      </w:r>
      <w:r w:rsidRPr="00547843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）延期后仍未通过结题验收的，撤销原资助决定，追回已拨付的资助经费，取消项目负责人及参与人三年内的申报资格，并对项目负责人所在系所或相关单位警告一次。</w:t>
      </w:r>
    </w:p>
    <w:p w14:paraId="120B6529" w14:textId="17F46579" w:rsidR="00A70AD4" w:rsidRDefault="00FB00F1" w:rsidP="000F72ED">
      <w:pPr>
        <w:pStyle w:val="a3"/>
        <w:widowControl w:val="0"/>
        <w:numPr>
          <w:ilvl w:val="0"/>
          <w:numId w:val="1"/>
        </w:numPr>
        <w:kinsoku/>
        <w:adjustRightInd/>
        <w:snapToGrid/>
        <w:spacing w:line="360" w:lineRule="auto"/>
        <w:ind w:left="0" w:right="-30" w:firstLine="442"/>
        <w:jc w:val="both"/>
        <w:textAlignment w:val="auto"/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</w:pPr>
      <w:bookmarkStart w:id="5" w:name="_Hlk152620250"/>
      <w:bookmarkEnd w:id="4"/>
      <w:r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项目负责人因工作调动、出国等原因不能继续承担研究工作的，</w:t>
      </w:r>
      <w:r w:rsidR="0093002E" w:rsidRPr="0093002E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应向教务处提出负责人变更申请，批准后方可继续项目的研究工作</w:t>
      </w:r>
      <w:r w:rsidR="0093002E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。</w:t>
      </w:r>
      <w:r w:rsidR="00DB35F5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若团队成员均不符合课程负责人条件，则</w:t>
      </w:r>
      <w:r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项目予以终止并收回剩余经费。</w:t>
      </w:r>
    </w:p>
    <w:p w14:paraId="762BE5B6" w14:textId="2848FBB8" w:rsidR="00AC67B4" w:rsidRPr="006B4A70" w:rsidRDefault="009B1972" w:rsidP="000F72ED">
      <w:pPr>
        <w:pStyle w:val="a3"/>
        <w:widowControl w:val="0"/>
        <w:numPr>
          <w:ilvl w:val="0"/>
          <w:numId w:val="1"/>
        </w:numPr>
        <w:kinsoku/>
        <w:adjustRightInd/>
        <w:snapToGrid/>
        <w:spacing w:line="360" w:lineRule="auto"/>
        <w:ind w:left="0" w:right="-30" w:firstLine="442"/>
        <w:jc w:val="both"/>
        <w:textAlignment w:val="auto"/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</w:pPr>
      <w:bookmarkStart w:id="6" w:name="_Hlk152661818"/>
      <w:r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被授予</w:t>
      </w:r>
      <w:bookmarkStart w:id="7" w:name="_Hlk152661465"/>
      <w:r w:rsidRPr="00547843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“北京科技大学全英文教学示范课程”</w:t>
      </w:r>
      <w:bookmarkEnd w:id="7"/>
      <w:r w:rsidRPr="00547843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称号</w:t>
      </w:r>
      <w:r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的</w:t>
      </w:r>
      <w:r w:rsidR="00AC67B4" w:rsidRPr="00AC67B4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课程</w:t>
      </w:r>
      <w:r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需</w:t>
      </w:r>
      <w:r w:rsidR="00AC67B4" w:rsidRPr="00AC67B4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保证连续</w:t>
      </w:r>
      <w:r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三</w:t>
      </w:r>
      <w:r w:rsidR="00AC67B4" w:rsidRPr="00AC67B4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学年开课，每</w:t>
      </w:r>
      <w:r w:rsidR="00C34AE8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学</w:t>
      </w:r>
      <w:r w:rsidR="00AC67B4" w:rsidRPr="00AC67B4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年至少开课一次。</w:t>
      </w:r>
      <w:bookmarkEnd w:id="6"/>
      <w:r w:rsidR="00AC67B4" w:rsidRPr="00AC67B4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若</w:t>
      </w:r>
      <w:r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三学</w:t>
      </w:r>
      <w:r w:rsidR="00AC67B4" w:rsidRPr="00AC67B4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年后不再开设全英文课程，</w:t>
      </w:r>
      <w:r w:rsidR="000E6051" w:rsidRPr="00B0773B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需相应地</w:t>
      </w:r>
      <w:r w:rsidR="000E6051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进行课程实施计划变更</w:t>
      </w:r>
      <w:r w:rsidR="000E6051" w:rsidRPr="00B0773B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，</w:t>
      </w:r>
      <w:r w:rsidR="00AC67B4" w:rsidRPr="00AC67B4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课程名称删除“（全英文）”标识。</w:t>
      </w:r>
    </w:p>
    <w:bookmarkEnd w:id="5"/>
    <w:p w14:paraId="5A349475" w14:textId="77777777" w:rsidR="00A70AD4" w:rsidRPr="006B4A70" w:rsidRDefault="00FB00F1" w:rsidP="006B4A70">
      <w:pPr>
        <w:pStyle w:val="2"/>
        <w:snapToGrid w:val="0"/>
        <w:spacing w:after="240" w:line="560" w:lineRule="exact"/>
        <w:ind w:left="0" w:right="-28"/>
        <w:rPr>
          <w:iCs/>
        </w:rPr>
      </w:pPr>
      <w:r w:rsidRPr="006B4A70">
        <w:rPr>
          <w:rFonts w:hint="eastAsia"/>
          <w:iCs/>
        </w:rPr>
        <w:t>第五章  经费管理</w:t>
      </w:r>
    </w:p>
    <w:p w14:paraId="0C15C349" w14:textId="6CA36315" w:rsidR="00A70AD4" w:rsidRPr="00F422F0" w:rsidRDefault="00FB00F1" w:rsidP="000F72ED">
      <w:pPr>
        <w:pStyle w:val="a3"/>
        <w:widowControl w:val="0"/>
        <w:numPr>
          <w:ilvl w:val="0"/>
          <w:numId w:val="1"/>
        </w:numPr>
        <w:kinsoku/>
        <w:adjustRightInd/>
        <w:snapToGrid/>
        <w:spacing w:line="360" w:lineRule="auto"/>
        <w:ind w:left="0" w:right="-30" w:firstLine="442"/>
        <w:jc w:val="both"/>
        <w:textAlignment w:val="auto"/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</w:pPr>
      <w:r w:rsidRPr="00F422F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每门课程资助经费为</w:t>
      </w:r>
      <w:r w:rsidR="00211002" w:rsidRPr="00F422F0"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  <w:t>4</w:t>
      </w:r>
      <w:r w:rsidRPr="00F422F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万元，分两批下拨，</w:t>
      </w:r>
      <w:bookmarkStart w:id="8" w:name="_Hlk152620366"/>
      <w:r w:rsidRPr="00F422F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项目批准立项后下拨50%，中期检查通过后下拨50%。</w:t>
      </w:r>
      <w:r w:rsidR="00643F5B" w:rsidRPr="00F422F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人事系统经费录入分两批，中期检查通过后录入5</w:t>
      </w:r>
      <w:r w:rsidR="00643F5B" w:rsidRPr="00F422F0"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  <w:t>0</w:t>
      </w:r>
      <w:r w:rsidR="00643F5B" w:rsidRPr="00F422F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%，结题验收通过后录入5</w:t>
      </w:r>
      <w:r w:rsidR="00643F5B" w:rsidRPr="00F422F0"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  <w:t>0</w:t>
      </w:r>
      <w:r w:rsidR="00643F5B" w:rsidRPr="00F422F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%。</w:t>
      </w:r>
      <w:bookmarkEnd w:id="8"/>
    </w:p>
    <w:p w14:paraId="39F18077" w14:textId="0A59CF96" w:rsidR="00A70AD4" w:rsidRPr="006B4A70" w:rsidRDefault="00FB00F1" w:rsidP="000F72ED">
      <w:pPr>
        <w:pStyle w:val="a3"/>
        <w:widowControl w:val="0"/>
        <w:numPr>
          <w:ilvl w:val="0"/>
          <w:numId w:val="1"/>
        </w:numPr>
        <w:kinsoku/>
        <w:adjustRightInd/>
        <w:snapToGrid/>
        <w:spacing w:line="360" w:lineRule="auto"/>
        <w:ind w:left="0" w:right="-30" w:firstLine="442"/>
        <w:jc w:val="both"/>
        <w:textAlignment w:val="auto"/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</w:pPr>
      <w:r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批准立项的课程须编制预算，经费的支出严</w:t>
      </w:r>
      <w:r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lastRenderedPageBreak/>
        <w:t>格按照预算执行。</w:t>
      </w:r>
    </w:p>
    <w:p w14:paraId="00DA30DF" w14:textId="0F66CEB8" w:rsidR="00A70AD4" w:rsidRPr="006B4A70" w:rsidRDefault="00FB00F1" w:rsidP="000F72ED">
      <w:pPr>
        <w:pStyle w:val="a3"/>
        <w:widowControl w:val="0"/>
        <w:numPr>
          <w:ilvl w:val="0"/>
          <w:numId w:val="1"/>
        </w:numPr>
        <w:kinsoku/>
        <w:adjustRightInd/>
        <w:snapToGrid/>
        <w:spacing w:line="360" w:lineRule="auto"/>
        <w:ind w:left="0" w:right="-30" w:firstLine="442"/>
        <w:jc w:val="both"/>
        <w:textAlignment w:val="auto"/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</w:pPr>
      <w:r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经费开支范围按照《北京科技大学本科教育教学改革项目管理办法》</w:t>
      </w:r>
      <w:bookmarkStart w:id="9" w:name="_Hlk152620387"/>
      <w:r w:rsidR="00F422F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（</w:t>
      </w:r>
      <w:proofErr w:type="gramStart"/>
      <w:r w:rsidR="00F5203D" w:rsidRPr="00F5203D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校教发</w:t>
      </w:r>
      <w:proofErr w:type="gramEnd"/>
      <w:r w:rsidR="00F5203D" w:rsidRPr="00F5203D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〔</w:t>
      </w:r>
      <w:r w:rsidR="00F5203D" w:rsidRPr="00F5203D"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  <w:t>2023</w:t>
      </w:r>
      <w:r w:rsidR="00F5203D" w:rsidRPr="00F5203D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〕</w:t>
      </w:r>
      <w:r w:rsidR="00F5203D" w:rsidRPr="00F5203D"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  <w:t>46</w:t>
      </w:r>
      <w:r w:rsidR="00F5203D" w:rsidRPr="00F5203D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号</w:t>
      </w:r>
      <w:r w:rsidR="00F422F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）</w:t>
      </w:r>
      <w:bookmarkEnd w:id="9"/>
      <w:r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执行。</w:t>
      </w:r>
    </w:p>
    <w:p w14:paraId="398E2B33" w14:textId="77777777" w:rsidR="00F5203D" w:rsidRPr="00F5203D" w:rsidRDefault="00FB00F1" w:rsidP="000F72ED">
      <w:pPr>
        <w:pStyle w:val="a3"/>
        <w:widowControl w:val="0"/>
        <w:numPr>
          <w:ilvl w:val="0"/>
          <w:numId w:val="1"/>
        </w:numPr>
        <w:kinsoku/>
        <w:adjustRightInd/>
        <w:snapToGrid/>
        <w:spacing w:line="360" w:lineRule="auto"/>
        <w:ind w:left="0" w:right="-30" w:firstLine="442"/>
        <w:jc w:val="both"/>
        <w:textAlignment w:val="auto"/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</w:pPr>
      <w:r w:rsidRPr="00F5203D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经费的报销由</w:t>
      </w:r>
      <w:proofErr w:type="gramStart"/>
      <w:r w:rsidRPr="00F5203D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教研科</w:t>
      </w:r>
      <w:proofErr w:type="gramEnd"/>
      <w:r w:rsidRPr="00F5203D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审核，主管处长签字并加盖教务处公章后到财务处会计科办理。</w:t>
      </w:r>
    </w:p>
    <w:p w14:paraId="64EBB962" w14:textId="0EED1D6A" w:rsidR="00A70AD4" w:rsidRPr="00F5203D" w:rsidRDefault="00FB00F1" w:rsidP="00F5203D">
      <w:pPr>
        <w:pStyle w:val="2"/>
        <w:snapToGrid w:val="0"/>
        <w:spacing w:after="240" w:line="560" w:lineRule="exact"/>
        <w:ind w:left="0" w:right="-28"/>
        <w:rPr>
          <w:iCs/>
        </w:rPr>
      </w:pPr>
      <w:r w:rsidRPr="00F5203D">
        <w:rPr>
          <w:rFonts w:hint="eastAsia"/>
          <w:iCs/>
        </w:rPr>
        <w:t>第六章  附则</w:t>
      </w:r>
    </w:p>
    <w:p w14:paraId="4233C748" w14:textId="13D0C58B" w:rsidR="00A70AD4" w:rsidRPr="00F5203D" w:rsidRDefault="00FB00F1" w:rsidP="000F72ED">
      <w:pPr>
        <w:pStyle w:val="a3"/>
        <w:widowControl w:val="0"/>
        <w:numPr>
          <w:ilvl w:val="0"/>
          <w:numId w:val="1"/>
        </w:numPr>
        <w:kinsoku/>
        <w:adjustRightInd/>
        <w:snapToGrid/>
        <w:spacing w:line="360" w:lineRule="auto"/>
        <w:ind w:left="0" w:right="-30" w:firstLine="442"/>
        <w:jc w:val="both"/>
        <w:textAlignment w:val="auto"/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</w:pPr>
      <w:bookmarkStart w:id="10" w:name="_Hlk152620401"/>
      <w:r w:rsidRPr="00F5203D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本办法</w:t>
      </w:r>
      <w:r w:rsidR="008F4EE6" w:rsidRPr="00F5203D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经2</w:t>
      </w:r>
      <w:r w:rsidR="008F4EE6" w:rsidRPr="00F5203D"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  <w:t>023</w:t>
      </w:r>
      <w:r w:rsidR="008F4EE6" w:rsidRPr="00F5203D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年</w:t>
      </w:r>
      <w:r w:rsidR="00A25896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1</w:t>
      </w:r>
      <w:r w:rsidR="00A25896"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  <w:t>2</w:t>
      </w:r>
      <w:r w:rsidR="00A25896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月4日</w:t>
      </w:r>
      <w:r w:rsidR="00A118FC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教务处</w:t>
      </w:r>
      <w:r w:rsidR="008F4EE6" w:rsidRPr="00F5203D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处</w:t>
      </w:r>
      <w:proofErr w:type="gramStart"/>
      <w:r w:rsidR="008F4EE6" w:rsidRPr="00F5203D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务</w:t>
      </w:r>
      <w:proofErr w:type="gramEnd"/>
      <w:r w:rsidR="008F4EE6" w:rsidRPr="00F5203D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会讨论通过，</w:t>
      </w:r>
      <w:r w:rsidRPr="00F5203D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自公布之日起执行</w:t>
      </w:r>
      <w:r w:rsidR="00E66F1A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，</w:t>
      </w:r>
      <w:r w:rsidR="00E66F1A" w:rsidRPr="00E66F1A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原《北京科技大学“全英文教学示范课程”建设管理办法》（</w:t>
      </w:r>
      <w:proofErr w:type="gramStart"/>
      <w:r w:rsidR="00E66F1A" w:rsidRPr="00E66F1A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校</w:t>
      </w:r>
      <w:r w:rsidR="006B2B65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教</w:t>
      </w:r>
      <w:r w:rsidR="00E66F1A" w:rsidRPr="00E66F1A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发</w:t>
      </w:r>
      <w:proofErr w:type="gramEnd"/>
      <w:r w:rsidR="00E66F1A" w:rsidRPr="00E66F1A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〔</w:t>
      </w:r>
      <w:r w:rsidR="00E66F1A" w:rsidRPr="00E66F1A"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  <w:t>20</w:t>
      </w:r>
      <w:r w:rsidR="00275708"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  <w:t>12</w:t>
      </w:r>
      <w:r w:rsidR="00E66F1A" w:rsidRPr="00E66F1A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〕</w:t>
      </w:r>
      <w:r w:rsidR="00275708"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  <w:t>18</w:t>
      </w:r>
      <w:r w:rsidR="00E66F1A" w:rsidRPr="00E66F1A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号）同时废止</w:t>
      </w:r>
      <w:r w:rsidRPr="00F5203D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。</w:t>
      </w:r>
    </w:p>
    <w:bookmarkEnd w:id="10"/>
    <w:p w14:paraId="5770F776" w14:textId="1231EB08" w:rsidR="00A70AD4" w:rsidRPr="00F5203D" w:rsidRDefault="00FB00F1" w:rsidP="000F72ED">
      <w:pPr>
        <w:pStyle w:val="a3"/>
        <w:widowControl w:val="0"/>
        <w:numPr>
          <w:ilvl w:val="0"/>
          <w:numId w:val="1"/>
        </w:numPr>
        <w:kinsoku/>
        <w:adjustRightInd/>
        <w:snapToGrid/>
        <w:spacing w:line="360" w:lineRule="auto"/>
        <w:ind w:left="0" w:right="-30" w:firstLine="442"/>
        <w:jc w:val="both"/>
        <w:textAlignment w:val="auto"/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</w:pPr>
      <w:r w:rsidRPr="00F5203D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本办法由教务处负责解释</w:t>
      </w:r>
      <w:r w:rsidR="00962B4B" w:rsidRPr="00F5203D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和修订</w:t>
      </w:r>
      <w:r w:rsidRPr="00F5203D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。</w:t>
      </w:r>
    </w:p>
    <w:p w14:paraId="23D24FB2" w14:textId="77777777" w:rsidR="00A70AD4" w:rsidRPr="008F4EE6" w:rsidRDefault="00A70AD4">
      <w:pPr>
        <w:spacing w:line="56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  <w:lang w:eastAsia="zh-CN"/>
        </w:rPr>
      </w:pPr>
    </w:p>
    <w:p w14:paraId="564833BC" w14:textId="77777777" w:rsidR="00A70AD4" w:rsidRPr="008F4EE6" w:rsidRDefault="00A70AD4">
      <w:pPr>
        <w:spacing w:line="269" w:lineRule="auto"/>
        <w:jc w:val="both"/>
        <w:rPr>
          <w:rFonts w:ascii="Times New Roman" w:eastAsia="仿宋" w:hAnsi="Times New Roman" w:cs="Times New Roman"/>
          <w:sz w:val="28"/>
          <w:szCs w:val="28"/>
          <w:lang w:eastAsia="zh-CN"/>
        </w:rPr>
      </w:pPr>
    </w:p>
    <w:p w14:paraId="2AF5857F" w14:textId="77777777" w:rsidR="00A70AD4" w:rsidRPr="008F4EE6" w:rsidRDefault="00A70AD4">
      <w:pPr>
        <w:spacing w:line="270" w:lineRule="auto"/>
        <w:jc w:val="both"/>
        <w:rPr>
          <w:rFonts w:ascii="Times New Roman" w:eastAsia="仿宋" w:hAnsi="Times New Roman" w:cs="Times New Roman"/>
          <w:sz w:val="28"/>
          <w:szCs w:val="28"/>
          <w:lang w:eastAsia="zh-CN"/>
        </w:rPr>
      </w:pPr>
    </w:p>
    <w:p w14:paraId="280F1694" w14:textId="05D01937" w:rsidR="00A70AD4" w:rsidRPr="00BD78D2" w:rsidRDefault="00FB00F1">
      <w:pPr>
        <w:pStyle w:val="a3"/>
        <w:spacing w:before="88" w:line="225" w:lineRule="auto"/>
        <w:ind w:right="12"/>
        <w:jc w:val="right"/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</w:pPr>
      <w:r w:rsidRPr="00BD78D2"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  <w:t>二</w:t>
      </w:r>
      <w:r w:rsidRPr="00BD78D2">
        <w:rPr>
          <w:rFonts w:ascii="微软雅黑" w:eastAsia="微软雅黑" w:hAnsi="微软雅黑" w:cs="微软雅黑" w:hint="eastAsia"/>
          <w:iCs/>
          <w:snapToGrid/>
          <w:color w:val="auto"/>
          <w:sz w:val="32"/>
          <w:szCs w:val="32"/>
          <w:lang w:eastAsia="zh-CN"/>
        </w:rPr>
        <w:t>〇</w:t>
      </w:r>
      <w:r w:rsidR="004E09BC" w:rsidRPr="00BD78D2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二三</w:t>
      </w:r>
      <w:r w:rsidRPr="00BD78D2"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  <w:t>年</w:t>
      </w:r>
      <w:r w:rsidR="004E09BC" w:rsidRPr="00BD78D2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十二</w:t>
      </w:r>
      <w:r w:rsidRPr="00BD78D2"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  <w:t>月</w:t>
      </w:r>
      <w:r w:rsidR="008F4EE6" w:rsidRPr="00BD78D2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四</w:t>
      </w:r>
      <w:r w:rsidRPr="00BD78D2"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  <w:t>日</w:t>
      </w:r>
    </w:p>
    <w:sectPr w:rsidR="00A70AD4" w:rsidRPr="00BD78D2" w:rsidSect="009070AB">
      <w:footerReference w:type="default" r:id="rId9"/>
      <w:pgSz w:w="11905" w:h="16840"/>
      <w:pgMar w:top="1431" w:right="1785" w:bottom="1560" w:left="1785" w:header="0" w:footer="9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DC28E" w14:textId="77777777" w:rsidR="00CD3B24" w:rsidRDefault="00CD3B24">
      <w:r>
        <w:separator/>
      </w:r>
    </w:p>
  </w:endnote>
  <w:endnote w:type="continuationSeparator" w:id="0">
    <w:p w14:paraId="1C13EF61" w14:textId="77777777" w:rsidR="00CD3B24" w:rsidRDefault="00CD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18686F5E-6689-47FC-BBB1-F63FEF6194E3}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A1D5AE3-19AA-4A84-ACDF-A30AD128B62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6739C9E5-24C6-42C8-BB34-976EFB8933AF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4" w:subsetted="1" w:fontKey="{9524CF28-480A-4D2C-AB23-D953E5137442}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  <w:embedRegular r:id="rId5" w:subsetted="1" w:fontKey="{080F5BD1-D344-4EBD-9F86-C489A26F7BA7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6" w:subsetted="1" w:fontKey="{58439BD6-C301-4359-801E-AB226DA23C68}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  <w:embedRegular r:id="rId7" w:subsetted="1" w:fontKey="{ADBBF2D3-1E1A-469E-A901-20B27A1B0DAB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DF8D" w14:textId="77777777" w:rsidR="00A70AD4" w:rsidRDefault="00FB00F1">
    <w:pPr>
      <w:spacing w:line="176" w:lineRule="auto"/>
      <w:ind w:left="3940"/>
      <w:rPr>
        <w:rFonts w:ascii="Calibri" w:eastAsia="Calibri" w:hAnsi="Calibri" w:cs="Calibri"/>
      </w:rPr>
    </w:pPr>
    <w:r>
      <w:rPr>
        <w:rFonts w:ascii="Calibri" w:eastAsia="Calibri" w:hAnsi="Calibri" w:cs="Calibri"/>
        <w:spacing w:val="-6"/>
      </w:rPr>
      <w:t>—</w:t>
    </w:r>
    <w:r>
      <w:rPr>
        <w:rFonts w:ascii="Times New Roman" w:eastAsia="Times New Roman" w:hAnsi="Times New Roman" w:cs="Times New Roman"/>
        <w:spacing w:val="-6"/>
      </w:rPr>
      <w:t>3</w:t>
    </w:r>
    <w:r>
      <w:rPr>
        <w:rFonts w:ascii="Times New Roman" w:eastAsia="Times New Roman" w:hAnsi="Times New Roman" w:cs="Times New Roman"/>
        <w:spacing w:val="-36"/>
      </w:rPr>
      <w:t xml:space="preserve"> </w:t>
    </w:r>
    <w:r>
      <w:rPr>
        <w:rFonts w:ascii="Calibri" w:eastAsia="Calibri" w:hAnsi="Calibri" w:cs="Calibri"/>
        <w:spacing w:val="-6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CF23B" w14:textId="77777777" w:rsidR="00CD3B24" w:rsidRDefault="00CD3B24">
      <w:r>
        <w:separator/>
      </w:r>
    </w:p>
  </w:footnote>
  <w:footnote w:type="continuationSeparator" w:id="0">
    <w:p w14:paraId="6F95D0BD" w14:textId="77777777" w:rsidR="00CD3B24" w:rsidRDefault="00CD3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82048"/>
    <w:multiLevelType w:val="multilevel"/>
    <w:tmpl w:val="A962BDD6"/>
    <w:lvl w:ilvl="0">
      <w:start w:val="1"/>
      <w:numFmt w:val="chineseCountingThousand"/>
      <w:lvlText w:val=" 第%1条"/>
      <w:lvlJc w:val="left"/>
      <w:pPr>
        <w:ind w:left="1197" w:hanging="440"/>
      </w:pPr>
      <w:rPr>
        <w:rFonts w:ascii="仿宋_GB2312" w:eastAsia="仿宋_GB2312" w:hint="eastAsia"/>
        <w:b/>
        <w:bCs/>
        <w:i w:val="0"/>
        <w:sz w:val="32"/>
        <w:szCs w:val="32"/>
      </w:rPr>
    </w:lvl>
    <w:lvl w:ilvl="1">
      <w:start w:val="1"/>
      <w:numFmt w:val="lowerLetter"/>
      <w:lvlText w:val="%2)"/>
      <w:lvlJc w:val="left"/>
      <w:pPr>
        <w:ind w:left="1637" w:hanging="440"/>
      </w:pPr>
    </w:lvl>
    <w:lvl w:ilvl="2">
      <w:start w:val="1"/>
      <w:numFmt w:val="lowerRoman"/>
      <w:lvlText w:val="%3."/>
      <w:lvlJc w:val="right"/>
      <w:pPr>
        <w:ind w:left="2077" w:hanging="440"/>
      </w:pPr>
    </w:lvl>
    <w:lvl w:ilvl="3">
      <w:start w:val="1"/>
      <w:numFmt w:val="decimal"/>
      <w:lvlText w:val="%4."/>
      <w:lvlJc w:val="left"/>
      <w:pPr>
        <w:ind w:left="2517" w:hanging="440"/>
      </w:pPr>
    </w:lvl>
    <w:lvl w:ilvl="4">
      <w:start w:val="1"/>
      <w:numFmt w:val="lowerLetter"/>
      <w:lvlText w:val="%5)"/>
      <w:lvlJc w:val="left"/>
      <w:pPr>
        <w:ind w:left="2957" w:hanging="440"/>
      </w:pPr>
    </w:lvl>
    <w:lvl w:ilvl="5">
      <w:start w:val="1"/>
      <w:numFmt w:val="lowerRoman"/>
      <w:lvlText w:val="%6."/>
      <w:lvlJc w:val="right"/>
      <w:pPr>
        <w:ind w:left="3397" w:hanging="440"/>
      </w:pPr>
    </w:lvl>
    <w:lvl w:ilvl="6">
      <w:start w:val="1"/>
      <w:numFmt w:val="decimal"/>
      <w:lvlText w:val="%7."/>
      <w:lvlJc w:val="left"/>
      <w:pPr>
        <w:ind w:left="3837" w:hanging="440"/>
      </w:pPr>
    </w:lvl>
    <w:lvl w:ilvl="7">
      <w:start w:val="1"/>
      <w:numFmt w:val="lowerLetter"/>
      <w:lvlText w:val="%8)"/>
      <w:lvlJc w:val="left"/>
      <w:pPr>
        <w:ind w:left="4277" w:hanging="440"/>
      </w:pPr>
    </w:lvl>
    <w:lvl w:ilvl="8">
      <w:start w:val="1"/>
      <w:numFmt w:val="lowerRoman"/>
      <w:lvlText w:val="%9."/>
      <w:lvlJc w:val="right"/>
      <w:pPr>
        <w:ind w:left="4717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RjMjNlNzk5MWY1MmE1ZmM3NzRiNzRmNzM0MDY3OTgifQ=="/>
  </w:docVars>
  <w:rsids>
    <w:rsidRoot w:val="00A70AD4"/>
    <w:rsid w:val="00030F3B"/>
    <w:rsid w:val="00080066"/>
    <w:rsid w:val="000A2733"/>
    <w:rsid w:val="000C78B4"/>
    <w:rsid w:val="000D5EA4"/>
    <w:rsid w:val="000E6051"/>
    <w:rsid w:val="000F2D9E"/>
    <w:rsid w:val="000F72ED"/>
    <w:rsid w:val="000F7D57"/>
    <w:rsid w:val="001269F3"/>
    <w:rsid w:val="0015066A"/>
    <w:rsid w:val="00151B39"/>
    <w:rsid w:val="00190225"/>
    <w:rsid w:val="001902AD"/>
    <w:rsid w:val="001B1C58"/>
    <w:rsid w:val="001B400E"/>
    <w:rsid w:val="00205277"/>
    <w:rsid w:val="00211002"/>
    <w:rsid w:val="00275708"/>
    <w:rsid w:val="00282E6F"/>
    <w:rsid w:val="00287836"/>
    <w:rsid w:val="002D46FE"/>
    <w:rsid w:val="003919CB"/>
    <w:rsid w:val="00403F93"/>
    <w:rsid w:val="004572E4"/>
    <w:rsid w:val="0048286F"/>
    <w:rsid w:val="004939DF"/>
    <w:rsid w:val="004B0423"/>
    <w:rsid w:val="004D01E1"/>
    <w:rsid w:val="004E09BC"/>
    <w:rsid w:val="004F40D7"/>
    <w:rsid w:val="00517A71"/>
    <w:rsid w:val="00523BD3"/>
    <w:rsid w:val="005326DD"/>
    <w:rsid w:val="00547843"/>
    <w:rsid w:val="00595104"/>
    <w:rsid w:val="005C1569"/>
    <w:rsid w:val="005D59F5"/>
    <w:rsid w:val="005E0C07"/>
    <w:rsid w:val="005E7C6C"/>
    <w:rsid w:val="005F2681"/>
    <w:rsid w:val="00615D1F"/>
    <w:rsid w:val="00643F5B"/>
    <w:rsid w:val="00646411"/>
    <w:rsid w:val="00660ECF"/>
    <w:rsid w:val="006B2B65"/>
    <w:rsid w:val="006B4A70"/>
    <w:rsid w:val="006C739D"/>
    <w:rsid w:val="00740628"/>
    <w:rsid w:val="007611B2"/>
    <w:rsid w:val="007B5CCE"/>
    <w:rsid w:val="007C4A0E"/>
    <w:rsid w:val="007C7AE3"/>
    <w:rsid w:val="007D6EAA"/>
    <w:rsid w:val="007E32C8"/>
    <w:rsid w:val="0081457C"/>
    <w:rsid w:val="008266DF"/>
    <w:rsid w:val="00883415"/>
    <w:rsid w:val="008A0F7A"/>
    <w:rsid w:val="008A4FFF"/>
    <w:rsid w:val="008B7894"/>
    <w:rsid w:val="008D1B98"/>
    <w:rsid w:val="008D7E4C"/>
    <w:rsid w:val="008F4EE6"/>
    <w:rsid w:val="009070AB"/>
    <w:rsid w:val="009259D1"/>
    <w:rsid w:val="00926748"/>
    <w:rsid w:val="0093002E"/>
    <w:rsid w:val="0094073F"/>
    <w:rsid w:val="00962B4B"/>
    <w:rsid w:val="009641C9"/>
    <w:rsid w:val="009A27E0"/>
    <w:rsid w:val="009A467D"/>
    <w:rsid w:val="009B1972"/>
    <w:rsid w:val="009B6FEA"/>
    <w:rsid w:val="009F4734"/>
    <w:rsid w:val="00A118FC"/>
    <w:rsid w:val="00A25896"/>
    <w:rsid w:val="00A54F92"/>
    <w:rsid w:val="00A55779"/>
    <w:rsid w:val="00A70AD4"/>
    <w:rsid w:val="00A93891"/>
    <w:rsid w:val="00AC1CE2"/>
    <w:rsid w:val="00AC67B4"/>
    <w:rsid w:val="00AD2260"/>
    <w:rsid w:val="00B015D9"/>
    <w:rsid w:val="00B0773B"/>
    <w:rsid w:val="00B10A01"/>
    <w:rsid w:val="00B24085"/>
    <w:rsid w:val="00B3689C"/>
    <w:rsid w:val="00B56584"/>
    <w:rsid w:val="00B72DF1"/>
    <w:rsid w:val="00B84406"/>
    <w:rsid w:val="00B903B5"/>
    <w:rsid w:val="00B9267D"/>
    <w:rsid w:val="00BA47D2"/>
    <w:rsid w:val="00BC7956"/>
    <w:rsid w:val="00BC7C06"/>
    <w:rsid w:val="00BD78D2"/>
    <w:rsid w:val="00BE1CCF"/>
    <w:rsid w:val="00BE3073"/>
    <w:rsid w:val="00BE64BF"/>
    <w:rsid w:val="00BF73D2"/>
    <w:rsid w:val="00C34AE8"/>
    <w:rsid w:val="00C37244"/>
    <w:rsid w:val="00C646C1"/>
    <w:rsid w:val="00C762CA"/>
    <w:rsid w:val="00C80538"/>
    <w:rsid w:val="00C902E7"/>
    <w:rsid w:val="00CB59B8"/>
    <w:rsid w:val="00CC0FC0"/>
    <w:rsid w:val="00CC4009"/>
    <w:rsid w:val="00CD19AF"/>
    <w:rsid w:val="00CD3B24"/>
    <w:rsid w:val="00CF2021"/>
    <w:rsid w:val="00CF4DFC"/>
    <w:rsid w:val="00D2605A"/>
    <w:rsid w:val="00D57500"/>
    <w:rsid w:val="00D762C1"/>
    <w:rsid w:val="00D8033A"/>
    <w:rsid w:val="00D82358"/>
    <w:rsid w:val="00D845A7"/>
    <w:rsid w:val="00DB35F5"/>
    <w:rsid w:val="00DC6609"/>
    <w:rsid w:val="00DE2DED"/>
    <w:rsid w:val="00E27354"/>
    <w:rsid w:val="00E34AE3"/>
    <w:rsid w:val="00E40343"/>
    <w:rsid w:val="00E51F41"/>
    <w:rsid w:val="00E625B6"/>
    <w:rsid w:val="00E65495"/>
    <w:rsid w:val="00E66F1A"/>
    <w:rsid w:val="00E764FC"/>
    <w:rsid w:val="00ED3613"/>
    <w:rsid w:val="00ED5C7C"/>
    <w:rsid w:val="00EE2BCD"/>
    <w:rsid w:val="00F12B5F"/>
    <w:rsid w:val="00F37032"/>
    <w:rsid w:val="00F422F0"/>
    <w:rsid w:val="00F5203D"/>
    <w:rsid w:val="00F62C87"/>
    <w:rsid w:val="00FA13E5"/>
    <w:rsid w:val="00FA64DA"/>
    <w:rsid w:val="00FB00F1"/>
    <w:rsid w:val="00FB54BA"/>
    <w:rsid w:val="00FD069C"/>
    <w:rsid w:val="00FF53E0"/>
    <w:rsid w:val="00FF5A75"/>
    <w:rsid w:val="04AB0032"/>
    <w:rsid w:val="0A086B37"/>
    <w:rsid w:val="148A5109"/>
    <w:rsid w:val="1AB175CD"/>
    <w:rsid w:val="243914C7"/>
    <w:rsid w:val="27252287"/>
    <w:rsid w:val="29F6324E"/>
    <w:rsid w:val="2BF73E20"/>
    <w:rsid w:val="2D135D7B"/>
    <w:rsid w:val="2F2E6BC3"/>
    <w:rsid w:val="321C62E8"/>
    <w:rsid w:val="443B7D84"/>
    <w:rsid w:val="462705C0"/>
    <w:rsid w:val="46B53E1D"/>
    <w:rsid w:val="4A2F32BB"/>
    <w:rsid w:val="52A15134"/>
    <w:rsid w:val="626A1B08"/>
    <w:rsid w:val="63B868A3"/>
    <w:rsid w:val="6AB97AD1"/>
    <w:rsid w:val="6ACB0C71"/>
    <w:rsid w:val="6B2F38EF"/>
    <w:rsid w:val="73682094"/>
    <w:rsid w:val="73B5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B712D"/>
  <w15:docId w15:val="{2987BB87-7DD0-41C5-BDEF-24F7DCA7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iPriority="1" w:qFormat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B4A70"/>
    <w:pPr>
      <w:widowControl w:val="0"/>
      <w:kinsoku/>
      <w:adjustRightInd/>
      <w:snapToGrid/>
      <w:ind w:left="790" w:right="1103"/>
      <w:jc w:val="center"/>
      <w:textAlignment w:val="auto"/>
      <w:outlineLvl w:val="1"/>
    </w:pPr>
    <w:rPr>
      <w:rFonts w:ascii="黑体" w:eastAsia="黑体" w:hAnsi="黑体" w:cs="黑体"/>
      <w:snapToGrid/>
      <w:color w:val="auto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仿宋" w:eastAsia="仿宋" w:hAnsi="仿宋" w:cs="仿宋"/>
      <w:sz w:val="27"/>
      <w:szCs w:val="27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rsid w:val="009B6FE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B6FEA"/>
    <w:rPr>
      <w:rFonts w:eastAsia="Arial"/>
      <w:snapToGrid w:val="0"/>
      <w:color w:val="000000"/>
      <w:sz w:val="18"/>
      <w:szCs w:val="18"/>
      <w:lang w:eastAsia="en-US"/>
    </w:rPr>
  </w:style>
  <w:style w:type="paragraph" w:styleId="a7">
    <w:name w:val="footer"/>
    <w:basedOn w:val="a"/>
    <w:link w:val="a8"/>
    <w:rsid w:val="009B6FE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B6FEA"/>
    <w:rPr>
      <w:rFonts w:eastAsia="Arial"/>
      <w:snapToGrid w:val="0"/>
      <w:color w:val="000000"/>
      <w:sz w:val="18"/>
      <w:szCs w:val="18"/>
      <w:lang w:eastAsia="en-US"/>
    </w:rPr>
  </w:style>
  <w:style w:type="character" w:styleId="a9">
    <w:name w:val="annotation reference"/>
    <w:basedOn w:val="a0"/>
    <w:rsid w:val="00B56584"/>
    <w:rPr>
      <w:sz w:val="21"/>
      <w:szCs w:val="21"/>
    </w:rPr>
  </w:style>
  <w:style w:type="paragraph" w:styleId="aa">
    <w:name w:val="annotation text"/>
    <w:basedOn w:val="a"/>
    <w:link w:val="ab"/>
    <w:rsid w:val="00B56584"/>
  </w:style>
  <w:style w:type="character" w:customStyle="1" w:styleId="ab">
    <w:name w:val="批注文字 字符"/>
    <w:basedOn w:val="a0"/>
    <w:link w:val="aa"/>
    <w:rsid w:val="00B56584"/>
    <w:rPr>
      <w:rFonts w:eastAsia="Arial"/>
      <w:snapToGrid w:val="0"/>
      <w:color w:val="000000"/>
      <w:sz w:val="21"/>
      <w:szCs w:val="21"/>
      <w:lang w:eastAsia="en-US"/>
    </w:rPr>
  </w:style>
  <w:style w:type="paragraph" w:styleId="ac">
    <w:name w:val="annotation subject"/>
    <w:basedOn w:val="aa"/>
    <w:next w:val="aa"/>
    <w:link w:val="ad"/>
    <w:rsid w:val="00B56584"/>
    <w:rPr>
      <w:b/>
      <w:bCs/>
    </w:rPr>
  </w:style>
  <w:style w:type="character" w:customStyle="1" w:styleId="ad">
    <w:name w:val="批注主题 字符"/>
    <w:basedOn w:val="ab"/>
    <w:link w:val="ac"/>
    <w:rsid w:val="00B56584"/>
    <w:rPr>
      <w:rFonts w:eastAsia="Arial"/>
      <w:b/>
      <w:bCs/>
      <w:snapToGrid w:val="0"/>
      <w:color w:val="000000"/>
      <w:sz w:val="21"/>
      <w:szCs w:val="21"/>
      <w:lang w:eastAsia="en-US"/>
    </w:rPr>
  </w:style>
  <w:style w:type="character" w:customStyle="1" w:styleId="a4">
    <w:name w:val="正文文本 字符"/>
    <w:basedOn w:val="a0"/>
    <w:link w:val="a3"/>
    <w:uiPriority w:val="1"/>
    <w:qFormat/>
    <w:rsid w:val="006B4A70"/>
    <w:rPr>
      <w:rFonts w:ascii="仿宋" w:eastAsia="仿宋" w:hAnsi="仿宋" w:cs="仿宋"/>
      <w:snapToGrid w:val="0"/>
      <w:color w:val="000000"/>
      <w:sz w:val="27"/>
      <w:szCs w:val="27"/>
      <w:lang w:eastAsia="en-US"/>
    </w:rPr>
  </w:style>
  <w:style w:type="character" w:customStyle="1" w:styleId="20">
    <w:name w:val="标题 2 字符"/>
    <w:basedOn w:val="a0"/>
    <w:link w:val="2"/>
    <w:uiPriority w:val="9"/>
    <w:qFormat/>
    <w:rsid w:val="006B4A70"/>
    <w:rPr>
      <w:rFonts w:ascii="黑体" w:eastAsia="黑体" w:hAnsi="黑体" w:cs="黑体"/>
      <w:sz w:val="32"/>
      <w:szCs w:val="32"/>
    </w:rPr>
  </w:style>
  <w:style w:type="paragraph" w:styleId="ae">
    <w:name w:val="List Paragraph"/>
    <w:basedOn w:val="a"/>
    <w:uiPriority w:val="99"/>
    <w:rsid w:val="007E32C8"/>
    <w:pPr>
      <w:ind w:firstLineChars="200" w:firstLine="420"/>
    </w:pPr>
  </w:style>
  <w:style w:type="paragraph" w:styleId="af">
    <w:name w:val="Subtitle"/>
    <w:next w:val="a"/>
    <w:link w:val="af0"/>
    <w:uiPriority w:val="11"/>
    <w:qFormat/>
    <w:rsid w:val="00D845A7"/>
    <w:pPr>
      <w:spacing w:beforeLines="100"/>
      <w:jc w:val="center"/>
    </w:pPr>
    <w:rPr>
      <w:rFonts w:ascii="楷体" w:eastAsia="楷体" w:hAnsi="楷体"/>
      <w:kern w:val="2"/>
      <w:sz w:val="28"/>
      <w:szCs w:val="28"/>
    </w:rPr>
  </w:style>
  <w:style w:type="character" w:customStyle="1" w:styleId="af0">
    <w:name w:val="副标题 字符"/>
    <w:basedOn w:val="a0"/>
    <w:link w:val="af"/>
    <w:uiPriority w:val="11"/>
    <w:qFormat/>
    <w:rsid w:val="00D845A7"/>
    <w:rPr>
      <w:rFonts w:ascii="楷体" w:eastAsia="楷体" w:hAnsi="楷体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B1BB6-1630-472F-914D-E8A5E86E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北京科技大学“全英文教学示范课程”建设管理办法</dc:title>
  <dc:creator>曹蕾</dc:creator>
  <cp:keywords>全英文</cp:keywords>
  <cp:lastModifiedBy>曹蕾</cp:lastModifiedBy>
  <cp:revision>33</cp:revision>
  <cp:lastPrinted>2023-12-05T02:53:00Z</cp:lastPrinted>
  <dcterms:created xsi:type="dcterms:W3CDTF">2023-12-05T01:49:00Z</dcterms:created>
  <dcterms:modified xsi:type="dcterms:W3CDTF">2023-12-05T02:53:00Z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2023-11-28T15:01:35Z</vt:filetime>
  </property>
  <property fmtid="{D5CDD505-2E9C-101B-9397-08002B2CF9AE}" pid="4" name="KSOProductBuildVer">
    <vt:lpwstr>2052-12.1.0.15990</vt:lpwstr>
  </property>
  <property fmtid="{D5CDD505-2E9C-101B-9397-08002B2CF9AE}" pid="5" name="ICV">
    <vt:lpwstr>3D8E454A517144B98A783D0977116F30_12</vt:lpwstr>
  </property>
</Properties>
</file>