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577" w14:textId="5EB9B634" w:rsidR="00FD7570" w:rsidRPr="00B87D85" w:rsidRDefault="00FD7570" w:rsidP="00FD7570">
      <w:pPr>
        <w:pStyle w:val="a3"/>
        <w:adjustRightInd w:val="0"/>
        <w:spacing w:line="360" w:lineRule="auto"/>
        <w:ind w:left="0" w:firstLineChars="200" w:firstLine="542"/>
        <w:jc w:val="both"/>
        <w:rPr>
          <w:rFonts w:ascii="仿宋_GB2312" w:eastAsia="仿宋_GB2312"/>
          <w:b/>
          <w:bCs/>
          <w:color w:val="000000" w:themeColor="text1"/>
          <w:sz w:val="27"/>
          <w:szCs w:val="27"/>
          <w:lang w:val="en-US"/>
        </w:rPr>
      </w:pPr>
      <w:r w:rsidRPr="00B87D85">
        <w:rPr>
          <w:rFonts w:ascii="仿宋_GB2312" w:eastAsia="仿宋_GB2312" w:hint="eastAsia"/>
          <w:b/>
          <w:bCs/>
          <w:color w:val="000000" w:themeColor="text1"/>
          <w:sz w:val="27"/>
          <w:szCs w:val="27"/>
          <w:lang w:val="en-US"/>
        </w:rPr>
        <w:t>附表</w:t>
      </w:r>
      <w:r>
        <w:rPr>
          <w:rFonts w:ascii="仿宋_GB2312" w:eastAsia="仿宋_GB2312"/>
          <w:b/>
          <w:bCs/>
          <w:color w:val="000000" w:themeColor="text1"/>
          <w:sz w:val="27"/>
          <w:szCs w:val="27"/>
          <w:lang w:val="en-US"/>
        </w:rPr>
        <w:t>3</w:t>
      </w:r>
      <w:r w:rsidRPr="00B87D85">
        <w:rPr>
          <w:rFonts w:ascii="仿宋_GB2312" w:eastAsia="仿宋_GB2312" w:hint="eastAsia"/>
          <w:b/>
          <w:bCs/>
          <w:color w:val="000000" w:themeColor="text1"/>
          <w:sz w:val="27"/>
          <w:szCs w:val="27"/>
          <w:lang w:val="en-US"/>
        </w:rPr>
        <w:t>：北科-华为“智能基座”奖学金附加分清单</w:t>
      </w:r>
    </w:p>
    <w:p w14:paraId="2723B224" w14:textId="77777777" w:rsidR="00FD7570" w:rsidRPr="00B87D85" w:rsidRDefault="00FD7570" w:rsidP="00FD7570">
      <w:pPr>
        <w:pStyle w:val="a3"/>
        <w:adjustRightInd w:val="0"/>
        <w:spacing w:line="360" w:lineRule="auto"/>
        <w:ind w:left="0" w:firstLineChars="200" w:firstLine="420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注：</w:t>
      </w:r>
    </w:p>
    <w:p w14:paraId="1F75D37D" w14:textId="77777777" w:rsidR="00FD7570" w:rsidRPr="00B87D85" w:rsidRDefault="00FD7570" w:rsidP="00FD7570">
      <w:pPr>
        <w:pStyle w:val="a3"/>
        <w:numPr>
          <w:ilvl w:val="0"/>
          <w:numId w:val="3"/>
        </w:numPr>
        <w:adjustRightInd w:val="0"/>
        <w:spacing w:line="360" w:lineRule="auto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所获奖项应为20</w:t>
      </w:r>
      <w:r w:rsidRPr="00B87D85">
        <w:rPr>
          <w:rFonts w:ascii="仿宋_GB2312" w:eastAsia="仿宋_GB2312"/>
          <w:color w:val="000000" w:themeColor="text1"/>
          <w:sz w:val="21"/>
          <w:szCs w:val="21"/>
        </w:rPr>
        <w:t>22</w:t>
      </w: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年10月至202</w:t>
      </w:r>
      <w:r w:rsidRPr="00B87D85">
        <w:rPr>
          <w:rFonts w:ascii="仿宋_GB2312" w:eastAsia="仿宋_GB2312"/>
          <w:color w:val="000000" w:themeColor="text1"/>
          <w:sz w:val="21"/>
          <w:szCs w:val="21"/>
        </w:rPr>
        <w:t>3</w:t>
      </w: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年9月所得的；</w:t>
      </w:r>
    </w:p>
    <w:p w14:paraId="063F3609" w14:textId="77777777" w:rsidR="00FD7570" w:rsidRPr="00B87D85" w:rsidRDefault="00FD7570" w:rsidP="00FD7570">
      <w:pPr>
        <w:pStyle w:val="a3"/>
        <w:numPr>
          <w:ilvl w:val="0"/>
          <w:numId w:val="3"/>
        </w:numPr>
        <w:adjustRightInd w:val="0"/>
        <w:spacing w:line="360" w:lineRule="auto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所参与项目或开展的研究（实习等）应为202</w:t>
      </w:r>
      <w:r w:rsidRPr="00B87D85">
        <w:rPr>
          <w:rFonts w:ascii="仿宋_GB2312" w:eastAsia="仿宋_GB2312"/>
          <w:color w:val="000000" w:themeColor="text1"/>
          <w:sz w:val="21"/>
          <w:szCs w:val="21"/>
        </w:rPr>
        <w:t>2</w:t>
      </w: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年10月以后所进行的</w:t>
      </w:r>
    </w:p>
    <w:p w14:paraId="42089FA8" w14:textId="77777777" w:rsidR="00FD7570" w:rsidRPr="00B87D85" w:rsidRDefault="00FD7570" w:rsidP="00FD7570">
      <w:pPr>
        <w:pStyle w:val="a3"/>
        <w:numPr>
          <w:ilvl w:val="0"/>
          <w:numId w:val="3"/>
        </w:numPr>
        <w:adjustRightInd w:val="0"/>
        <w:spacing w:line="360" w:lineRule="auto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所组织的实践活动（社团活动）或社团内担任的重要职务应为202</w:t>
      </w:r>
      <w:r w:rsidRPr="00B87D85">
        <w:rPr>
          <w:rFonts w:ascii="仿宋_GB2312" w:eastAsia="仿宋_GB2312"/>
          <w:color w:val="000000" w:themeColor="text1"/>
          <w:sz w:val="21"/>
          <w:szCs w:val="21"/>
        </w:rPr>
        <w:t>3</w:t>
      </w: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年1月以后的</w:t>
      </w:r>
    </w:p>
    <w:p w14:paraId="5FE1C632" w14:textId="77777777" w:rsidR="00FD7570" w:rsidRPr="00B87D85" w:rsidRDefault="00FD7570" w:rsidP="00FD7570">
      <w:pPr>
        <w:pStyle w:val="a3"/>
        <w:numPr>
          <w:ilvl w:val="0"/>
          <w:numId w:val="3"/>
        </w:numPr>
        <w:adjustRightInd w:val="0"/>
        <w:spacing w:line="360" w:lineRule="auto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ab/>
        <w:t>同一加分项内不同作品可以</w:t>
      </w:r>
      <w:proofErr w:type="gramStart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取最高</w:t>
      </w:r>
      <w:proofErr w:type="gramEnd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分累加，但同一作品不可同一项目内或</w:t>
      </w:r>
      <w:proofErr w:type="gramStart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跨项目</w:t>
      </w:r>
      <w:proofErr w:type="gramEnd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累加。如申报者同时具有AB两个作品同时参与了X比赛，可以叠加AB所获的最高的总分，但A作品参与了X比赛和N比赛，取X或N的最高分进行计算。</w:t>
      </w:r>
    </w:p>
    <w:p w14:paraId="737D6805" w14:textId="77777777" w:rsidR="00FD7570" w:rsidRPr="00B87D85" w:rsidRDefault="00FD7570" w:rsidP="00FD7570">
      <w:pPr>
        <w:pStyle w:val="a3"/>
        <w:numPr>
          <w:ilvl w:val="0"/>
          <w:numId w:val="3"/>
        </w:numPr>
        <w:adjustRightInd w:val="0"/>
        <w:spacing w:line="360" w:lineRule="auto"/>
        <w:jc w:val="both"/>
        <w:rPr>
          <w:rFonts w:ascii="仿宋_GB2312" w:eastAsia="仿宋_GB2312"/>
          <w:color w:val="000000" w:themeColor="text1"/>
          <w:sz w:val="21"/>
          <w:szCs w:val="21"/>
        </w:rPr>
      </w:pPr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所有附加</w:t>
      </w:r>
      <w:proofErr w:type="gramStart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分需要</w:t>
      </w:r>
      <w:proofErr w:type="gramEnd"/>
      <w:r w:rsidRPr="00B87D85">
        <w:rPr>
          <w:rFonts w:ascii="仿宋_GB2312" w:eastAsia="仿宋_GB2312" w:hint="eastAsia"/>
          <w:color w:val="000000" w:themeColor="text1"/>
          <w:sz w:val="21"/>
          <w:szCs w:val="21"/>
        </w:rPr>
        <w:t>提供具有官方效力参赛获奖证书或证明材料。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9"/>
        <w:gridCol w:w="1902"/>
        <w:gridCol w:w="1521"/>
        <w:gridCol w:w="602"/>
        <w:gridCol w:w="2062"/>
      </w:tblGrid>
      <w:tr w:rsidR="00FD7570" w:rsidRPr="00B87D85" w14:paraId="02C72775" w14:textId="77777777" w:rsidTr="006301B4">
        <w:tc>
          <w:tcPr>
            <w:tcW w:w="1331" w:type="pct"/>
            <w:vAlign w:val="center"/>
          </w:tcPr>
          <w:p w14:paraId="2D0C6B5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加分项</w:t>
            </w:r>
          </w:p>
        </w:tc>
        <w:tc>
          <w:tcPr>
            <w:tcW w:w="2063" w:type="pct"/>
            <w:gridSpan w:val="2"/>
            <w:vAlign w:val="center"/>
          </w:tcPr>
          <w:p w14:paraId="507E0B0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等级或范围</w:t>
            </w:r>
          </w:p>
        </w:tc>
        <w:tc>
          <w:tcPr>
            <w:tcW w:w="363" w:type="pct"/>
            <w:vAlign w:val="center"/>
          </w:tcPr>
          <w:p w14:paraId="0E799DA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分值</w:t>
            </w:r>
          </w:p>
        </w:tc>
        <w:tc>
          <w:tcPr>
            <w:tcW w:w="1243" w:type="pct"/>
            <w:vAlign w:val="center"/>
          </w:tcPr>
          <w:p w14:paraId="6AA2CE0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备注</w:t>
            </w:r>
          </w:p>
        </w:tc>
      </w:tr>
      <w:tr w:rsidR="00FD7570" w:rsidRPr="00B87D85" w14:paraId="2AFA0D1C" w14:textId="77777777" w:rsidTr="006301B4">
        <w:trPr>
          <w:trHeight w:val="297"/>
        </w:trPr>
        <w:tc>
          <w:tcPr>
            <w:tcW w:w="1331" w:type="pct"/>
            <w:vMerge w:val="restart"/>
            <w:vAlign w:val="center"/>
          </w:tcPr>
          <w:p w14:paraId="2D417478" w14:textId="77777777" w:rsidR="00FD7570" w:rsidRPr="00B87D85" w:rsidRDefault="00FD7570" w:rsidP="006301B4">
            <w:pPr>
              <w:pStyle w:val="a3"/>
              <w:numPr>
                <w:ilvl w:val="0"/>
                <w:numId w:val="1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互联网+大赛产业赛道（华为命题）；</w:t>
            </w:r>
          </w:p>
          <w:p w14:paraId="431DE594" w14:textId="77777777" w:rsidR="00FD7570" w:rsidRPr="00B87D85" w:rsidRDefault="00FD7570" w:rsidP="006301B4">
            <w:pPr>
              <w:pStyle w:val="a3"/>
              <w:numPr>
                <w:ilvl w:val="0"/>
                <w:numId w:val="1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使用华为技术参与“互联网+”、“挑战杯”、“摇篮杯”比赛</w:t>
            </w:r>
          </w:p>
        </w:tc>
        <w:tc>
          <w:tcPr>
            <w:tcW w:w="1146" w:type="pct"/>
            <w:vMerge w:val="restart"/>
            <w:vAlign w:val="center"/>
          </w:tcPr>
          <w:p w14:paraId="6CFD424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国家级</w:t>
            </w:r>
          </w:p>
        </w:tc>
        <w:tc>
          <w:tcPr>
            <w:tcW w:w="917" w:type="pct"/>
            <w:vAlign w:val="center"/>
          </w:tcPr>
          <w:p w14:paraId="4AE4334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一等奖</w:t>
            </w:r>
          </w:p>
          <w:p w14:paraId="2F90C98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（含特等奖）</w:t>
            </w:r>
          </w:p>
        </w:tc>
        <w:tc>
          <w:tcPr>
            <w:tcW w:w="363" w:type="pct"/>
            <w:vAlign w:val="center"/>
          </w:tcPr>
          <w:p w14:paraId="6090B8A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25</w:t>
            </w:r>
          </w:p>
        </w:tc>
        <w:tc>
          <w:tcPr>
            <w:tcW w:w="1243" w:type="pct"/>
            <w:vMerge w:val="restart"/>
            <w:vAlign w:val="center"/>
          </w:tcPr>
          <w:p w14:paraId="2B08D2BC" w14:textId="77777777" w:rsidR="00FD7570" w:rsidRPr="00B87D85" w:rsidRDefault="00FD7570" w:rsidP="006301B4">
            <w:pPr>
              <w:pStyle w:val="a3"/>
              <w:numPr>
                <w:ilvl w:val="0"/>
                <w:numId w:val="2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同一支参赛队同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年度最多允许5人参评；</w:t>
            </w:r>
          </w:p>
          <w:p w14:paraId="0C8937A3" w14:textId="77777777" w:rsidR="00FD7570" w:rsidRPr="00B87D85" w:rsidRDefault="00FD7570" w:rsidP="006301B4">
            <w:pPr>
              <w:pStyle w:val="a3"/>
              <w:numPr>
                <w:ilvl w:val="0"/>
                <w:numId w:val="2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同一支参赛队按照队内贡献值依次递减1分，最少2分；</w:t>
            </w:r>
          </w:p>
          <w:p w14:paraId="07282AAE" w14:textId="77777777" w:rsidR="00FD7570" w:rsidRPr="00B87D85" w:rsidRDefault="00FD7570" w:rsidP="006301B4">
            <w:pPr>
              <w:pStyle w:val="a3"/>
              <w:numPr>
                <w:ilvl w:val="0"/>
                <w:numId w:val="2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请在申请材料中写明贡献值排名，如无相关说明，则以证明材料的证书或文件队伍排名为基准。</w:t>
            </w:r>
          </w:p>
        </w:tc>
      </w:tr>
      <w:tr w:rsidR="00FD7570" w:rsidRPr="00B87D85" w14:paraId="29F7A2D8" w14:textId="77777777" w:rsidTr="006301B4">
        <w:trPr>
          <w:trHeight w:val="297"/>
        </w:trPr>
        <w:tc>
          <w:tcPr>
            <w:tcW w:w="1331" w:type="pct"/>
            <w:vMerge/>
            <w:vAlign w:val="center"/>
          </w:tcPr>
          <w:p w14:paraId="55D5B1F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pct"/>
            <w:vMerge/>
            <w:vAlign w:val="center"/>
          </w:tcPr>
          <w:p w14:paraId="0219B69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17" w:type="pct"/>
            <w:vAlign w:val="center"/>
          </w:tcPr>
          <w:p w14:paraId="2F7F630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二等奖</w:t>
            </w:r>
          </w:p>
        </w:tc>
        <w:tc>
          <w:tcPr>
            <w:tcW w:w="363" w:type="pct"/>
            <w:vAlign w:val="center"/>
          </w:tcPr>
          <w:p w14:paraId="4505D92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1243" w:type="pct"/>
            <w:vMerge/>
            <w:vAlign w:val="center"/>
          </w:tcPr>
          <w:p w14:paraId="0C68C26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76BB8696" w14:textId="77777777" w:rsidTr="006301B4">
        <w:trPr>
          <w:trHeight w:val="297"/>
        </w:trPr>
        <w:tc>
          <w:tcPr>
            <w:tcW w:w="1331" w:type="pct"/>
            <w:vMerge/>
            <w:vAlign w:val="center"/>
          </w:tcPr>
          <w:p w14:paraId="1C2F0AB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1146" w:type="pct"/>
            <w:vMerge/>
            <w:vAlign w:val="center"/>
          </w:tcPr>
          <w:p w14:paraId="53BBDF6F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917" w:type="pct"/>
            <w:vAlign w:val="center"/>
          </w:tcPr>
          <w:p w14:paraId="697778F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三等奖</w:t>
            </w:r>
          </w:p>
        </w:tc>
        <w:tc>
          <w:tcPr>
            <w:tcW w:w="363" w:type="pct"/>
            <w:vAlign w:val="center"/>
          </w:tcPr>
          <w:p w14:paraId="2767AAA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1243" w:type="pct"/>
            <w:vMerge/>
            <w:vAlign w:val="center"/>
          </w:tcPr>
          <w:p w14:paraId="4F0B11E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7AF8AC9E" w14:textId="77777777" w:rsidTr="006301B4">
        <w:tc>
          <w:tcPr>
            <w:tcW w:w="1331" w:type="pct"/>
            <w:vMerge/>
            <w:vAlign w:val="center"/>
          </w:tcPr>
          <w:p w14:paraId="1327325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61C3D5A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省部级（获奖）</w:t>
            </w:r>
          </w:p>
        </w:tc>
        <w:tc>
          <w:tcPr>
            <w:tcW w:w="363" w:type="pct"/>
            <w:vAlign w:val="center"/>
          </w:tcPr>
          <w:p w14:paraId="30E8468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1243" w:type="pct"/>
            <w:vMerge/>
            <w:vAlign w:val="center"/>
          </w:tcPr>
          <w:p w14:paraId="59E6813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449B3D1F" w14:textId="77777777" w:rsidTr="006301B4">
        <w:tc>
          <w:tcPr>
            <w:tcW w:w="1331" w:type="pct"/>
            <w:vMerge/>
            <w:vAlign w:val="center"/>
          </w:tcPr>
          <w:p w14:paraId="310310B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5DA575A0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校级（获奖）</w:t>
            </w:r>
          </w:p>
        </w:tc>
        <w:tc>
          <w:tcPr>
            <w:tcW w:w="363" w:type="pct"/>
            <w:vAlign w:val="center"/>
          </w:tcPr>
          <w:p w14:paraId="2F9E74F6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1243" w:type="pct"/>
            <w:vMerge/>
            <w:vAlign w:val="center"/>
          </w:tcPr>
          <w:p w14:paraId="6CF9C22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5BCACCD5" w14:textId="77777777" w:rsidTr="006301B4">
        <w:tc>
          <w:tcPr>
            <w:tcW w:w="1331" w:type="pct"/>
            <w:vMerge/>
            <w:vAlign w:val="center"/>
          </w:tcPr>
          <w:p w14:paraId="1284A30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056E47E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校级成功参与</w:t>
            </w:r>
          </w:p>
        </w:tc>
        <w:tc>
          <w:tcPr>
            <w:tcW w:w="363" w:type="pct"/>
            <w:vAlign w:val="center"/>
          </w:tcPr>
          <w:p w14:paraId="72C99AB8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243" w:type="pct"/>
            <w:vMerge/>
            <w:vAlign w:val="center"/>
          </w:tcPr>
          <w:p w14:paraId="3B41865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4DD8D389" w14:textId="77777777" w:rsidTr="006301B4">
        <w:trPr>
          <w:trHeight w:val="312"/>
        </w:trPr>
        <w:tc>
          <w:tcPr>
            <w:tcW w:w="1331" w:type="pct"/>
            <w:vMerge w:val="restart"/>
            <w:vAlign w:val="center"/>
          </w:tcPr>
          <w:p w14:paraId="0E20E77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使用华为技术参与其他比赛，包括但不限于软件精英挑战赛、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绿盟杯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、操作系统、数据库、高性能计算、人工智能等领域的创新大赛</w:t>
            </w:r>
          </w:p>
        </w:tc>
        <w:tc>
          <w:tcPr>
            <w:tcW w:w="1146" w:type="pct"/>
            <w:vMerge w:val="restart"/>
            <w:vAlign w:val="center"/>
          </w:tcPr>
          <w:p w14:paraId="1F5B884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国家级</w:t>
            </w:r>
          </w:p>
        </w:tc>
        <w:tc>
          <w:tcPr>
            <w:tcW w:w="917" w:type="pct"/>
            <w:vAlign w:val="center"/>
          </w:tcPr>
          <w:p w14:paraId="15880EC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一等奖</w:t>
            </w:r>
          </w:p>
          <w:p w14:paraId="1FAB628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（含特等奖）</w:t>
            </w:r>
          </w:p>
        </w:tc>
        <w:tc>
          <w:tcPr>
            <w:tcW w:w="363" w:type="pct"/>
            <w:vAlign w:val="center"/>
          </w:tcPr>
          <w:p w14:paraId="0CEF890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1243" w:type="pct"/>
            <w:vMerge/>
            <w:vAlign w:val="center"/>
          </w:tcPr>
          <w:p w14:paraId="5C69471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67A720A7" w14:textId="77777777" w:rsidTr="006301B4">
        <w:trPr>
          <w:trHeight w:val="417"/>
        </w:trPr>
        <w:tc>
          <w:tcPr>
            <w:tcW w:w="1331" w:type="pct"/>
            <w:vMerge/>
            <w:vAlign w:val="center"/>
          </w:tcPr>
          <w:p w14:paraId="1237FF9F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pct"/>
            <w:vMerge/>
            <w:vAlign w:val="center"/>
          </w:tcPr>
          <w:p w14:paraId="095629D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17" w:type="pct"/>
            <w:vAlign w:val="center"/>
          </w:tcPr>
          <w:p w14:paraId="4990D87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二等奖</w:t>
            </w:r>
          </w:p>
        </w:tc>
        <w:tc>
          <w:tcPr>
            <w:tcW w:w="363" w:type="pct"/>
            <w:vAlign w:val="center"/>
          </w:tcPr>
          <w:p w14:paraId="54CDAE50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1243" w:type="pct"/>
            <w:vMerge/>
            <w:vAlign w:val="center"/>
          </w:tcPr>
          <w:p w14:paraId="71A525C6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77164DA3" w14:textId="77777777" w:rsidTr="006301B4">
        <w:trPr>
          <w:trHeight w:val="409"/>
        </w:trPr>
        <w:tc>
          <w:tcPr>
            <w:tcW w:w="1331" w:type="pct"/>
            <w:vMerge/>
            <w:vAlign w:val="center"/>
          </w:tcPr>
          <w:p w14:paraId="119C8D1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1146" w:type="pct"/>
            <w:vMerge/>
            <w:vAlign w:val="center"/>
          </w:tcPr>
          <w:p w14:paraId="3DDDB72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917" w:type="pct"/>
            <w:vAlign w:val="center"/>
          </w:tcPr>
          <w:p w14:paraId="7DC8EA9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zh-TW" w:eastAsia="zh-TW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三等奖</w:t>
            </w:r>
          </w:p>
        </w:tc>
        <w:tc>
          <w:tcPr>
            <w:tcW w:w="363" w:type="pct"/>
            <w:vAlign w:val="center"/>
          </w:tcPr>
          <w:p w14:paraId="1FDBF03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1243" w:type="pct"/>
            <w:vMerge/>
            <w:vAlign w:val="center"/>
          </w:tcPr>
          <w:p w14:paraId="539ADCD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1BFE1F78" w14:textId="77777777" w:rsidTr="006301B4">
        <w:tc>
          <w:tcPr>
            <w:tcW w:w="1331" w:type="pct"/>
            <w:vMerge/>
            <w:vAlign w:val="center"/>
          </w:tcPr>
          <w:p w14:paraId="2DAD4EE4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6CB8513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省部级（获奖）</w:t>
            </w:r>
          </w:p>
        </w:tc>
        <w:tc>
          <w:tcPr>
            <w:tcW w:w="363" w:type="pct"/>
            <w:vAlign w:val="center"/>
          </w:tcPr>
          <w:p w14:paraId="7610F416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Merge/>
            <w:vAlign w:val="center"/>
          </w:tcPr>
          <w:p w14:paraId="0370DDE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4DE2A43D" w14:textId="77777777" w:rsidTr="006301B4">
        <w:tc>
          <w:tcPr>
            <w:tcW w:w="1331" w:type="pct"/>
            <w:vMerge/>
            <w:vAlign w:val="center"/>
          </w:tcPr>
          <w:p w14:paraId="7F0A00A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3DC8F4F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校级（获奖）</w:t>
            </w:r>
          </w:p>
        </w:tc>
        <w:tc>
          <w:tcPr>
            <w:tcW w:w="363" w:type="pct"/>
            <w:vAlign w:val="center"/>
          </w:tcPr>
          <w:p w14:paraId="616B8FC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/>
            <w:vAlign w:val="center"/>
          </w:tcPr>
          <w:p w14:paraId="7676FD5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36177C77" w14:textId="77777777" w:rsidTr="006301B4">
        <w:tc>
          <w:tcPr>
            <w:tcW w:w="1331" w:type="pct"/>
            <w:vMerge/>
            <w:vAlign w:val="center"/>
          </w:tcPr>
          <w:p w14:paraId="0AC38EB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0B46615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校级成功参与</w:t>
            </w:r>
          </w:p>
        </w:tc>
        <w:tc>
          <w:tcPr>
            <w:tcW w:w="363" w:type="pct"/>
            <w:vAlign w:val="center"/>
          </w:tcPr>
          <w:p w14:paraId="2611FBB0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243" w:type="pct"/>
            <w:vMerge/>
            <w:vAlign w:val="center"/>
          </w:tcPr>
          <w:p w14:paraId="1AF14CA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2A8579C2" w14:textId="77777777" w:rsidTr="006301B4">
        <w:trPr>
          <w:trHeight w:val="469"/>
        </w:trPr>
        <w:tc>
          <w:tcPr>
            <w:tcW w:w="1331" w:type="pct"/>
            <w:vMerge w:val="restart"/>
            <w:vAlign w:val="center"/>
          </w:tcPr>
          <w:p w14:paraId="3E0E9F1F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参与华为命题的创新创业训练计划（SRTP），或使用华为技术参与SRTP项目并结题</w:t>
            </w:r>
          </w:p>
        </w:tc>
        <w:tc>
          <w:tcPr>
            <w:tcW w:w="2063" w:type="pct"/>
            <w:gridSpan w:val="2"/>
            <w:vAlign w:val="center"/>
          </w:tcPr>
          <w:p w14:paraId="51FB437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国家级</w:t>
            </w:r>
          </w:p>
        </w:tc>
        <w:tc>
          <w:tcPr>
            <w:tcW w:w="363" w:type="pct"/>
            <w:vAlign w:val="center"/>
          </w:tcPr>
          <w:p w14:paraId="2F576EC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</w:t>
            </w: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0</w:t>
            </w:r>
          </w:p>
        </w:tc>
        <w:tc>
          <w:tcPr>
            <w:tcW w:w="1243" w:type="pct"/>
            <w:vMerge w:val="restart"/>
            <w:vAlign w:val="center"/>
          </w:tcPr>
          <w:p w14:paraId="4842175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需提供相关证明材料，如具有证明效力的申请表副本或立项成功说明。</w:t>
            </w:r>
          </w:p>
        </w:tc>
      </w:tr>
      <w:tr w:rsidR="00FD7570" w:rsidRPr="00B87D85" w14:paraId="54676F23" w14:textId="77777777" w:rsidTr="006301B4">
        <w:trPr>
          <w:trHeight w:val="469"/>
        </w:trPr>
        <w:tc>
          <w:tcPr>
            <w:tcW w:w="1331" w:type="pct"/>
            <w:vMerge/>
            <w:vAlign w:val="center"/>
          </w:tcPr>
          <w:p w14:paraId="5D9CE09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665FF364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省部级</w:t>
            </w:r>
          </w:p>
        </w:tc>
        <w:tc>
          <w:tcPr>
            <w:tcW w:w="363" w:type="pct"/>
            <w:vAlign w:val="center"/>
          </w:tcPr>
          <w:p w14:paraId="0A091F9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243" w:type="pct"/>
            <w:vMerge/>
            <w:vAlign w:val="center"/>
          </w:tcPr>
          <w:p w14:paraId="1B0CC828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57257479" w14:textId="77777777" w:rsidTr="006301B4">
        <w:trPr>
          <w:trHeight w:val="469"/>
        </w:trPr>
        <w:tc>
          <w:tcPr>
            <w:tcW w:w="1331" w:type="pct"/>
            <w:vMerge/>
            <w:vAlign w:val="center"/>
          </w:tcPr>
          <w:p w14:paraId="1F1F6BE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137C579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校级</w:t>
            </w:r>
          </w:p>
        </w:tc>
        <w:tc>
          <w:tcPr>
            <w:tcW w:w="363" w:type="pct"/>
            <w:vAlign w:val="center"/>
          </w:tcPr>
          <w:p w14:paraId="2439E6D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/>
            <w:vAlign w:val="center"/>
          </w:tcPr>
          <w:p w14:paraId="5C58D66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23372764" w14:textId="77777777" w:rsidTr="006301B4">
        <w:trPr>
          <w:trHeight w:val="435"/>
        </w:trPr>
        <w:tc>
          <w:tcPr>
            <w:tcW w:w="1331" w:type="pct"/>
            <w:vMerge w:val="restart"/>
            <w:vAlign w:val="center"/>
          </w:tcPr>
          <w:p w14:paraId="52F21DFF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参与并完成众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智项目</w:t>
            </w:r>
            <w:proofErr w:type="gramEnd"/>
          </w:p>
        </w:tc>
        <w:tc>
          <w:tcPr>
            <w:tcW w:w="2063" w:type="pct"/>
            <w:gridSpan w:val="2"/>
            <w:vAlign w:val="center"/>
          </w:tcPr>
          <w:p w14:paraId="2D75A9E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参与项目且获奖</w:t>
            </w:r>
          </w:p>
        </w:tc>
        <w:tc>
          <w:tcPr>
            <w:tcW w:w="363" w:type="pct"/>
            <w:vAlign w:val="center"/>
          </w:tcPr>
          <w:p w14:paraId="160332A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</w:t>
            </w: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 w:val="restart"/>
            <w:vAlign w:val="center"/>
          </w:tcPr>
          <w:p w14:paraId="13BBB5B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3761CFE0" w14:textId="77777777" w:rsidTr="006301B4">
        <w:trPr>
          <w:trHeight w:val="412"/>
        </w:trPr>
        <w:tc>
          <w:tcPr>
            <w:tcW w:w="1331" w:type="pct"/>
            <w:vMerge/>
            <w:vAlign w:val="center"/>
          </w:tcPr>
          <w:p w14:paraId="15EEEF1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0A57DF7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参与项目且完成</w:t>
            </w:r>
          </w:p>
        </w:tc>
        <w:tc>
          <w:tcPr>
            <w:tcW w:w="363" w:type="pct"/>
            <w:vAlign w:val="center"/>
          </w:tcPr>
          <w:p w14:paraId="682486F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Merge/>
            <w:vAlign w:val="center"/>
          </w:tcPr>
          <w:p w14:paraId="5C5B589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0FD57332" w14:textId="77777777" w:rsidTr="006301B4">
        <w:tc>
          <w:tcPr>
            <w:tcW w:w="3394" w:type="pct"/>
            <w:gridSpan w:val="3"/>
            <w:vAlign w:val="center"/>
          </w:tcPr>
          <w:p w14:paraId="3E70A15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成为</w:t>
            </w:r>
            <w:proofErr w:type="spell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openEuler</w:t>
            </w:r>
            <w:proofErr w:type="spell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、</w:t>
            </w:r>
            <w:proofErr w:type="spell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openGauss</w:t>
            </w:r>
            <w:proofErr w:type="spell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、</w:t>
            </w:r>
            <w:proofErr w:type="spell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MindSpore</w:t>
            </w:r>
            <w:proofErr w:type="spell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等开源社区贡献者</w:t>
            </w:r>
          </w:p>
        </w:tc>
        <w:tc>
          <w:tcPr>
            <w:tcW w:w="363" w:type="pct"/>
            <w:vAlign w:val="center"/>
          </w:tcPr>
          <w:p w14:paraId="01EB303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Align w:val="center"/>
          </w:tcPr>
          <w:p w14:paraId="36A5C07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6996ADEF" w14:textId="77777777" w:rsidTr="006301B4">
        <w:trPr>
          <w:trHeight w:val="556"/>
        </w:trPr>
        <w:tc>
          <w:tcPr>
            <w:tcW w:w="3394" w:type="pct"/>
            <w:gridSpan w:val="3"/>
            <w:vAlign w:val="center"/>
          </w:tcPr>
          <w:p w14:paraId="0AB1071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参加优才计划成功取得实习机会</w:t>
            </w:r>
          </w:p>
        </w:tc>
        <w:tc>
          <w:tcPr>
            <w:tcW w:w="363" w:type="pct"/>
            <w:vAlign w:val="center"/>
          </w:tcPr>
          <w:p w14:paraId="446A444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Align w:val="center"/>
          </w:tcPr>
          <w:p w14:paraId="3BCAAE8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2434824A" w14:textId="77777777" w:rsidTr="006301B4">
        <w:trPr>
          <w:trHeight w:val="433"/>
        </w:trPr>
        <w:tc>
          <w:tcPr>
            <w:tcW w:w="1331" w:type="pct"/>
            <w:vMerge w:val="restart"/>
            <w:vAlign w:val="center"/>
          </w:tcPr>
          <w:p w14:paraId="549BA6C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华为智能基座社团</w:t>
            </w:r>
          </w:p>
        </w:tc>
        <w:tc>
          <w:tcPr>
            <w:tcW w:w="2063" w:type="pct"/>
            <w:gridSpan w:val="2"/>
            <w:vAlign w:val="center"/>
          </w:tcPr>
          <w:p w14:paraId="725B05C6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社长</w:t>
            </w:r>
          </w:p>
        </w:tc>
        <w:tc>
          <w:tcPr>
            <w:tcW w:w="363" w:type="pct"/>
            <w:vAlign w:val="center"/>
          </w:tcPr>
          <w:p w14:paraId="28F96E1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243" w:type="pct"/>
            <w:vMerge w:val="restart"/>
            <w:vAlign w:val="center"/>
          </w:tcPr>
          <w:p w14:paraId="04008D2C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需社团指导老师提供证明材料</w:t>
            </w:r>
          </w:p>
        </w:tc>
      </w:tr>
      <w:tr w:rsidR="00FD7570" w:rsidRPr="00B87D85" w14:paraId="3DDFA9F6" w14:textId="77777777" w:rsidTr="006301B4">
        <w:trPr>
          <w:trHeight w:val="410"/>
        </w:trPr>
        <w:tc>
          <w:tcPr>
            <w:tcW w:w="1331" w:type="pct"/>
            <w:vMerge/>
            <w:vAlign w:val="center"/>
          </w:tcPr>
          <w:p w14:paraId="0D77184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2CEBACB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社团成员</w:t>
            </w:r>
          </w:p>
        </w:tc>
        <w:tc>
          <w:tcPr>
            <w:tcW w:w="363" w:type="pct"/>
            <w:vAlign w:val="center"/>
          </w:tcPr>
          <w:p w14:paraId="684CEC06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/>
            <w:vAlign w:val="center"/>
          </w:tcPr>
          <w:p w14:paraId="6A07875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1F288C0F" w14:textId="77777777" w:rsidTr="006301B4">
        <w:trPr>
          <w:cantSplit/>
          <w:trHeight w:val="1266"/>
        </w:trPr>
        <w:tc>
          <w:tcPr>
            <w:tcW w:w="1331" w:type="pct"/>
            <w:vMerge w:val="restart"/>
            <w:vAlign w:val="center"/>
          </w:tcPr>
          <w:p w14:paraId="4888134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lastRenderedPageBreak/>
              <w:t>北科-华为“智能基座”相关课外实践活动</w:t>
            </w:r>
          </w:p>
        </w:tc>
        <w:tc>
          <w:tcPr>
            <w:tcW w:w="2063" w:type="pct"/>
            <w:gridSpan w:val="2"/>
            <w:vAlign w:val="center"/>
          </w:tcPr>
          <w:p w14:paraId="2758DE5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作为核心成员组织策划包括“华为校园行”、世界MOOC大会、华为全联接大会（HC）、华为开发者大会（HDC）</w:t>
            </w:r>
          </w:p>
        </w:tc>
        <w:tc>
          <w:tcPr>
            <w:tcW w:w="363" w:type="pct"/>
            <w:vAlign w:val="center"/>
          </w:tcPr>
          <w:p w14:paraId="17559A80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Align w:val="center"/>
          </w:tcPr>
          <w:p w14:paraId="4A14E88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需社团社长、指导老师共同提交证明材料（名单）</w:t>
            </w:r>
          </w:p>
        </w:tc>
      </w:tr>
      <w:tr w:rsidR="00FD7570" w:rsidRPr="00B87D85" w14:paraId="45BB59C3" w14:textId="77777777" w:rsidTr="006301B4">
        <w:trPr>
          <w:cantSplit/>
          <w:trHeight w:val="1232"/>
        </w:trPr>
        <w:tc>
          <w:tcPr>
            <w:tcW w:w="1331" w:type="pct"/>
            <w:vMerge/>
            <w:vAlign w:val="center"/>
          </w:tcPr>
          <w:p w14:paraId="7191E434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04EC870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参加包括“华为校园行”、世界MOOC大会、华为全联接大会（HC）、华为开发者大会（HDC）</w:t>
            </w:r>
          </w:p>
        </w:tc>
        <w:tc>
          <w:tcPr>
            <w:tcW w:w="363" w:type="pct"/>
            <w:vAlign w:val="center"/>
          </w:tcPr>
          <w:p w14:paraId="0105770F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243" w:type="pct"/>
            <w:vAlign w:val="center"/>
          </w:tcPr>
          <w:p w14:paraId="49B5278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需社团社长、指导老师共同提交证明材料（名单）</w:t>
            </w:r>
          </w:p>
        </w:tc>
      </w:tr>
      <w:tr w:rsidR="00FD7570" w:rsidRPr="00B87D85" w14:paraId="1362A726" w14:textId="77777777" w:rsidTr="006301B4">
        <w:trPr>
          <w:trHeight w:val="315"/>
        </w:trPr>
        <w:tc>
          <w:tcPr>
            <w:tcW w:w="1331" w:type="pct"/>
            <w:vMerge w:val="restart"/>
            <w:vAlign w:val="center"/>
          </w:tcPr>
          <w:p w14:paraId="3F6F77B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以鲲鹏/</w:t>
            </w:r>
            <w:r w:rsidRPr="00B87D8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val="en-US" w:bidi="ar-SA"/>
              </w:rPr>
              <w:t>昇</w:t>
            </w:r>
            <w:r w:rsidRPr="00B87D85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val="en-US" w:bidi="ar-SA"/>
              </w:rPr>
              <w:t>腾</w:t>
            </w: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/华为云作为关键技术开展毕业设计、大作业等实践，成果突出</w:t>
            </w:r>
          </w:p>
        </w:tc>
        <w:tc>
          <w:tcPr>
            <w:tcW w:w="2063" w:type="pct"/>
            <w:gridSpan w:val="2"/>
            <w:vAlign w:val="center"/>
          </w:tcPr>
          <w:p w14:paraId="3250743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使用相关技术并获奖</w:t>
            </w:r>
          </w:p>
          <w:p w14:paraId="5386EF18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（优秀论文/设计、参赛获奖等）</w:t>
            </w:r>
          </w:p>
        </w:tc>
        <w:tc>
          <w:tcPr>
            <w:tcW w:w="363" w:type="pct"/>
            <w:vAlign w:val="center"/>
          </w:tcPr>
          <w:p w14:paraId="7A8F3D6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Merge w:val="restart"/>
            <w:vAlign w:val="center"/>
          </w:tcPr>
          <w:p w14:paraId="6432FEB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需提供获奖材料或公示名单，普通参与者请提交实践内容的文件副本</w:t>
            </w:r>
          </w:p>
        </w:tc>
      </w:tr>
      <w:tr w:rsidR="00FD7570" w:rsidRPr="00B87D85" w14:paraId="1F61A56D" w14:textId="77777777" w:rsidTr="006301B4">
        <w:trPr>
          <w:trHeight w:val="315"/>
        </w:trPr>
        <w:tc>
          <w:tcPr>
            <w:tcW w:w="1331" w:type="pct"/>
            <w:vMerge/>
            <w:vAlign w:val="center"/>
          </w:tcPr>
          <w:p w14:paraId="4AB30929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5173581D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使用相关技术并顺利完成内容</w:t>
            </w:r>
          </w:p>
        </w:tc>
        <w:tc>
          <w:tcPr>
            <w:tcW w:w="363" w:type="pct"/>
            <w:vAlign w:val="center"/>
          </w:tcPr>
          <w:p w14:paraId="510831C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/>
            <w:vAlign w:val="center"/>
          </w:tcPr>
          <w:p w14:paraId="426B09B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622B33C1" w14:textId="77777777" w:rsidTr="006301B4">
        <w:trPr>
          <w:trHeight w:val="368"/>
        </w:trPr>
        <w:tc>
          <w:tcPr>
            <w:tcW w:w="1331" w:type="pct"/>
            <w:vMerge w:val="restart"/>
            <w:vAlign w:val="center"/>
          </w:tcPr>
          <w:p w14:paraId="0014138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基于华为技术或者针对华为技术开展研究</w:t>
            </w:r>
          </w:p>
        </w:tc>
        <w:tc>
          <w:tcPr>
            <w:tcW w:w="1146" w:type="pct"/>
            <w:vAlign w:val="center"/>
          </w:tcPr>
          <w:p w14:paraId="1D3ED09B" w14:textId="77777777" w:rsidR="00FD7570" w:rsidRPr="00B87D85" w:rsidRDefault="00FD7570" w:rsidP="006301B4">
            <w:pPr>
              <w:pStyle w:val="a3"/>
              <w:numPr>
                <w:ilvl w:val="0"/>
                <w:numId w:val="6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在被SCI收录的国内外</w:t>
            </w: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期刊</w:t>
            </w: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正式发表或被录用的论文</w:t>
            </w:r>
          </w:p>
          <w:p w14:paraId="0DD58F9F" w14:textId="77777777" w:rsidR="00FD7570" w:rsidRPr="00B87D85" w:rsidRDefault="00FD7570" w:rsidP="006301B4">
            <w:pPr>
              <w:pStyle w:val="a3"/>
              <w:numPr>
                <w:ilvl w:val="0"/>
                <w:numId w:val="6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CCF推荐的</w:t>
            </w: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期刊</w:t>
            </w: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或会议文章</w:t>
            </w:r>
          </w:p>
          <w:p w14:paraId="54F3888C" w14:textId="77777777" w:rsidR="00FD7570" w:rsidRPr="00B87D85" w:rsidRDefault="00FD7570" w:rsidP="006301B4">
            <w:pPr>
              <w:pStyle w:val="a3"/>
              <w:numPr>
                <w:ilvl w:val="0"/>
                <w:numId w:val="6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相关学科推荐的</w:t>
            </w: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期刊</w:t>
            </w:r>
          </w:p>
        </w:tc>
        <w:tc>
          <w:tcPr>
            <w:tcW w:w="917" w:type="pct"/>
            <w:vAlign w:val="center"/>
          </w:tcPr>
          <w:p w14:paraId="1DCA4F22" w14:textId="77777777" w:rsidR="00FD7570" w:rsidRPr="00B87D85" w:rsidRDefault="00FD7570" w:rsidP="006301B4">
            <w:pPr>
              <w:pStyle w:val="a3"/>
              <w:numPr>
                <w:ilvl w:val="0"/>
                <w:numId w:val="7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中科院一、二、三、四区</w:t>
            </w:r>
          </w:p>
          <w:p w14:paraId="754A90E2" w14:textId="77777777" w:rsidR="00FD7570" w:rsidRPr="00B87D85" w:rsidRDefault="00FD7570" w:rsidP="006301B4">
            <w:pPr>
              <w:pStyle w:val="a3"/>
              <w:numPr>
                <w:ilvl w:val="0"/>
                <w:numId w:val="7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  <w:p w14:paraId="48A51D85" w14:textId="77777777" w:rsidR="00FD7570" w:rsidRPr="00B87D85" w:rsidRDefault="00FD7570" w:rsidP="006301B4">
            <w:pPr>
              <w:pStyle w:val="a3"/>
              <w:ind w:left="0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CCF只考虑A类和B类</w:t>
            </w:r>
          </w:p>
        </w:tc>
        <w:tc>
          <w:tcPr>
            <w:tcW w:w="363" w:type="pct"/>
            <w:vAlign w:val="center"/>
          </w:tcPr>
          <w:p w14:paraId="016A550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43" w:type="pct"/>
            <w:vMerge w:val="restart"/>
            <w:vAlign w:val="center"/>
          </w:tcPr>
          <w:p w14:paraId="674DB67A" w14:textId="77777777" w:rsidR="00FD7570" w:rsidRPr="00B87D85" w:rsidRDefault="00FD7570" w:rsidP="006301B4">
            <w:pPr>
              <w:pStyle w:val="a3"/>
              <w:numPr>
                <w:ilvl w:val="0"/>
                <w:numId w:val="4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同一篇论文同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年度最多允许3人参评；</w:t>
            </w:r>
          </w:p>
          <w:p w14:paraId="2B5E4F99" w14:textId="77777777" w:rsidR="00FD7570" w:rsidRPr="00B87D85" w:rsidRDefault="00FD7570" w:rsidP="006301B4">
            <w:pPr>
              <w:pStyle w:val="a3"/>
              <w:numPr>
                <w:ilvl w:val="0"/>
                <w:numId w:val="4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同一篇论文第一作者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取最高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分（若导师为一作，参评为二作，按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作评定；共同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一作按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论文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作排名顺序加分第一人），其他作者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按排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名依次递减2分；</w:t>
            </w:r>
          </w:p>
          <w:p w14:paraId="5C206763" w14:textId="77777777" w:rsidR="00FD7570" w:rsidRPr="00B87D85" w:rsidRDefault="00FD7570" w:rsidP="006301B4">
            <w:pPr>
              <w:pStyle w:val="a3"/>
              <w:numPr>
                <w:ilvl w:val="0"/>
                <w:numId w:val="4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请在申请材料中写明作者排名。</w:t>
            </w:r>
          </w:p>
        </w:tc>
      </w:tr>
      <w:tr w:rsidR="00FD7570" w:rsidRPr="00B87D85" w14:paraId="19FC1590" w14:textId="77777777" w:rsidTr="006301B4">
        <w:trPr>
          <w:trHeight w:val="365"/>
        </w:trPr>
        <w:tc>
          <w:tcPr>
            <w:tcW w:w="1331" w:type="pct"/>
            <w:vMerge/>
            <w:vAlign w:val="center"/>
          </w:tcPr>
          <w:p w14:paraId="2E6D577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33C06C35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在被EI收录的国内外</w:t>
            </w:r>
            <w:r w:rsidRPr="00B87D85">
              <w:rPr>
                <w:rFonts w:ascii="仿宋_GB2312" w:eastAsia="仿宋_GB2312" w:hint="eastAsia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期刊</w:t>
            </w: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上正式发表或被录用的论文（不包括增刊）</w:t>
            </w:r>
          </w:p>
        </w:tc>
        <w:tc>
          <w:tcPr>
            <w:tcW w:w="363" w:type="pct"/>
            <w:vAlign w:val="center"/>
          </w:tcPr>
          <w:p w14:paraId="78040524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243" w:type="pct"/>
            <w:vMerge/>
            <w:vAlign w:val="center"/>
          </w:tcPr>
          <w:p w14:paraId="4D4638C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23240444" w14:textId="77777777" w:rsidTr="006301B4">
        <w:trPr>
          <w:trHeight w:val="365"/>
        </w:trPr>
        <w:tc>
          <w:tcPr>
            <w:tcW w:w="1331" w:type="pct"/>
            <w:vMerge/>
            <w:vAlign w:val="center"/>
          </w:tcPr>
          <w:p w14:paraId="76D3F9CB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3D22E1B3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在国内中文核心期刊及以上级别的期刊或在被SCI/EI/CPCI-S收录的国际</w:t>
            </w:r>
            <w:r w:rsidRPr="00B87D85">
              <w:rPr>
                <w:rFonts w:ascii="仿宋_GB2312" w:eastAsia="仿宋_GB2312"/>
                <w:b/>
                <w:bCs/>
                <w:color w:val="000000" w:themeColor="text1"/>
                <w:sz w:val="21"/>
                <w:szCs w:val="21"/>
                <w:lang w:val="en-US" w:bidi="ar-SA"/>
              </w:rPr>
              <w:t>会议</w:t>
            </w:r>
            <w:r w:rsidRPr="00B87D85"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  <w:t>论文集上正式发表或录用的论文</w:t>
            </w:r>
          </w:p>
        </w:tc>
        <w:tc>
          <w:tcPr>
            <w:tcW w:w="363" w:type="pct"/>
            <w:vAlign w:val="center"/>
          </w:tcPr>
          <w:p w14:paraId="7E395AB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/>
            <w:vAlign w:val="center"/>
          </w:tcPr>
          <w:p w14:paraId="795A9571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  <w:tr w:rsidR="00FD7570" w:rsidRPr="00B87D85" w14:paraId="7B24B67D" w14:textId="77777777" w:rsidTr="006301B4">
        <w:trPr>
          <w:trHeight w:val="1236"/>
        </w:trPr>
        <w:tc>
          <w:tcPr>
            <w:tcW w:w="1331" w:type="pct"/>
            <w:vMerge/>
            <w:vAlign w:val="center"/>
          </w:tcPr>
          <w:p w14:paraId="37C4740E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06A4FE47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授权发明专利</w:t>
            </w:r>
          </w:p>
        </w:tc>
        <w:tc>
          <w:tcPr>
            <w:tcW w:w="363" w:type="pct"/>
            <w:vAlign w:val="center"/>
          </w:tcPr>
          <w:p w14:paraId="02BB9E5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243" w:type="pct"/>
            <w:vMerge w:val="restart"/>
            <w:vAlign w:val="center"/>
          </w:tcPr>
          <w:p w14:paraId="72B56FED" w14:textId="77777777" w:rsidR="00FD7570" w:rsidRPr="00B87D85" w:rsidRDefault="00FD7570" w:rsidP="006301B4">
            <w:pPr>
              <w:pStyle w:val="a3"/>
              <w:numPr>
                <w:ilvl w:val="0"/>
                <w:numId w:val="5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同一个专利同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一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年度最多允许3人参评；</w:t>
            </w:r>
          </w:p>
          <w:p w14:paraId="3593C386" w14:textId="77777777" w:rsidR="00FD7570" w:rsidRPr="00B87D85" w:rsidRDefault="00FD7570" w:rsidP="006301B4">
            <w:pPr>
              <w:pStyle w:val="a3"/>
              <w:numPr>
                <w:ilvl w:val="0"/>
                <w:numId w:val="5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同一个专利第一作者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取最高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分分，其他作者</w:t>
            </w:r>
            <w:proofErr w:type="gramStart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按排</w:t>
            </w:r>
            <w:proofErr w:type="gramEnd"/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名依次递减1分；</w:t>
            </w:r>
          </w:p>
          <w:p w14:paraId="00C0AFCB" w14:textId="77777777" w:rsidR="00FD7570" w:rsidRPr="00B87D85" w:rsidRDefault="00FD7570" w:rsidP="006301B4">
            <w:pPr>
              <w:pStyle w:val="a3"/>
              <w:numPr>
                <w:ilvl w:val="0"/>
                <w:numId w:val="5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请在申请材料中写明作者排名。</w:t>
            </w:r>
          </w:p>
        </w:tc>
      </w:tr>
      <w:tr w:rsidR="00FD7570" w:rsidRPr="00B87D85" w14:paraId="0AEE44E0" w14:textId="77777777" w:rsidTr="006301B4">
        <w:trPr>
          <w:trHeight w:val="939"/>
        </w:trPr>
        <w:tc>
          <w:tcPr>
            <w:tcW w:w="1331" w:type="pct"/>
            <w:vMerge/>
            <w:vAlign w:val="center"/>
          </w:tcPr>
          <w:p w14:paraId="4A79DF0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  <w:tc>
          <w:tcPr>
            <w:tcW w:w="2063" w:type="pct"/>
            <w:gridSpan w:val="2"/>
            <w:vAlign w:val="center"/>
          </w:tcPr>
          <w:p w14:paraId="406D3002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申请发明专利</w:t>
            </w:r>
          </w:p>
        </w:tc>
        <w:tc>
          <w:tcPr>
            <w:tcW w:w="363" w:type="pct"/>
            <w:vAlign w:val="center"/>
          </w:tcPr>
          <w:p w14:paraId="37D7A63A" w14:textId="77777777" w:rsidR="00FD7570" w:rsidRPr="00B87D85" w:rsidRDefault="00FD7570" w:rsidP="006301B4">
            <w:pPr>
              <w:pStyle w:val="a3"/>
              <w:ind w:left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  <w:r w:rsidRPr="00B87D85">
              <w:rPr>
                <w:rFonts w:ascii="仿宋_GB2312" w:eastAsia="仿宋_GB2312" w:hint="eastAsia"/>
                <w:color w:val="000000" w:themeColor="text1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243" w:type="pct"/>
            <w:vMerge/>
            <w:vAlign w:val="center"/>
          </w:tcPr>
          <w:p w14:paraId="6710CF51" w14:textId="77777777" w:rsidR="00FD7570" w:rsidRPr="00B87D85" w:rsidRDefault="00FD7570" w:rsidP="006301B4">
            <w:pPr>
              <w:pStyle w:val="a3"/>
              <w:numPr>
                <w:ilvl w:val="0"/>
                <w:numId w:val="5"/>
              </w:numPr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val="en-US" w:bidi="ar-SA"/>
              </w:rPr>
            </w:pPr>
          </w:p>
        </w:tc>
      </w:tr>
    </w:tbl>
    <w:p w14:paraId="24F9B8D2" w14:textId="77777777" w:rsidR="00AD5010" w:rsidRDefault="00AD5010"/>
    <w:sectPr w:rsidR="00AD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A1E"/>
    <w:multiLevelType w:val="hybridMultilevel"/>
    <w:tmpl w:val="5A943832"/>
    <w:lvl w:ilvl="0" w:tplc="E21A9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B5823"/>
    <w:multiLevelType w:val="hybridMultilevel"/>
    <w:tmpl w:val="5FD49C96"/>
    <w:lvl w:ilvl="0" w:tplc="A3E0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267855"/>
    <w:multiLevelType w:val="hybridMultilevel"/>
    <w:tmpl w:val="EB78E5C6"/>
    <w:lvl w:ilvl="0" w:tplc="DFB6F48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3" w15:restartNumberingAfterBreak="0">
    <w:nsid w:val="43E73B9E"/>
    <w:multiLevelType w:val="hybridMultilevel"/>
    <w:tmpl w:val="5B2AC3E4"/>
    <w:lvl w:ilvl="0" w:tplc="2E2E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55E79"/>
    <w:multiLevelType w:val="hybridMultilevel"/>
    <w:tmpl w:val="AEF43FA4"/>
    <w:lvl w:ilvl="0" w:tplc="CCC41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411ED"/>
    <w:multiLevelType w:val="hybridMultilevel"/>
    <w:tmpl w:val="108E82DC"/>
    <w:lvl w:ilvl="0" w:tplc="DD605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073094"/>
    <w:multiLevelType w:val="hybridMultilevel"/>
    <w:tmpl w:val="CDBA0012"/>
    <w:lvl w:ilvl="0" w:tplc="81F04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9723354">
    <w:abstractNumId w:val="3"/>
  </w:num>
  <w:num w:numId="2" w16cid:durableId="630131580">
    <w:abstractNumId w:val="5"/>
  </w:num>
  <w:num w:numId="3" w16cid:durableId="1063337706">
    <w:abstractNumId w:val="2"/>
  </w:num>
  <w:num w:numId="4" w16cid:durableId="1748334078">
    <w:abstractNumId w:val="0"/>
  </w:num>
  <w:num w:numId="5" w16cid:durableId="1612468397">
    <w:abstractNumId w:val="4"/>
  </w:num>
  <w:num w:numId="6" w16cid:durableId="1204168717">
    <w:abstractNumId w:val="6"/>
  </w:num>
  <w:num w:numId="7" w16cid:durableId="81337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0"/>
    <w:rsid w:val="005861FE"/>
    <w:rsid w:val="00AD5010"/>
    <w:rsid w:val="00B31F85"/>
    <w:rsid w:val="00FC5C34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A21D"/>
  <w15:chartTrackingRefBased/>
  <w15:docId w15:val="{0D4FC974-BF90-4FFF-903E-A3A48B50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570"/>
    <w:pPr>
      <w:widowControl w:val="0"/>
      <w:spacing w:after="160" w:line="259" w:lineRule="auto"/>
      <w:jc w:val="both"/>
    </w:pPr>
    <w:rPr>
      <w:rFonts w:ascii="等线" w:eastAsia="等线" w:hAnsi="等线" w:cs="等线"/>
      <w:color w:val="000000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570"/>
    <w:pPr>
      <w:autoSpaceDE w:val="0"/>
      <w:autoSpaceDN w:val="0"/>
      <w:spacing w:after="0" w:line="240" w:lineRule="auto"/>
      <w:ind w:left="718"/>
      <w:jc w:val="left"/>
    </w:pPr>
    <w:rPr>
      <w:rFonts w:ascii="宋体" w:eastAsia="宋体" w:hAnsi="宋体" w:cs="宋体"/>
      <w:color w:val="auto"/>
      <w:kern w:val="0"/>
      <w:sz w:val="28"/>
      <w:szCs w:val="28"/>
      <w:lang w:val="zh-CN" w:eastAsia="zh-CN" w:bidi="zh-CN"/>
    </w:rPr>
  </w:style>
  <w:style w:type="character" w:customStyle="1" w:styleId="a4">
    <w:name w:val="正文文本 字符"/>
    <w:basedOn w:val="a0"/>
    <w:link w:val="a3"/>
    <w:uiPriority w:val="1"/>
    <w:qFormat/>
    <w:rsid w:val="00FD7570"/>
    <w:rPr>
      <w:rFonts w:ascii="宋体" w:eastAsia="宋体" w:hAnsi="宋体" w:cs="宋体"/>
      <w:kern w:val="0"/>
      <w:sz w:val="28"/>
      <w:szCs w:val="28"/>
      <w:u w:color="000000"/>
      <w:lang w:val="zh-CN" w:bidi="zh-CN"/>
    </w:rPr>
  </w:style>
  <w:style w:type="table" w:styleId="a5">
    <w:name w:val="Table Grid"/>
    <w:basedOn w:val="a1"/>
    <w:qFormat/>
    <w:rsid w:val="00FD757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秀军 胡</dc:creator>
  <cp:keywords/>
  <dc:description/>
  <cp:lastModifiedBy>秀军 胡</cp:lastModifiedBy>
  <cp:revision>1</cp:revision>
  <dcterms:created xsi:type="dcterms:W3CDTF">2023-09-13T08:33:00Z</dcterms:created>
  <dcterms:modified xsi:type="dcterms:W3CDTF">2023-09-13T08:33:00Z</dcterms:modified>
</cp:coreProperties>
</file>