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Style w:val="24"/>
          <w:rFonts w:ascii="黑体" w:hAnsi="宋体" w:cstheme="minorBidi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>
      <w:pPr>
        <w:pStyle w:val="25"/>
        <w:spacing w:before="312" w:beforeLines="100" w:after="0" w:afterLines="0" w:line="240" w:lineRule="auto"/>
        <w:ind w:firstLine="0" w:firstLineChars="0"/>
        <w:rPr>
          <w:rStyle w:val="24"/>
          <w:rFonts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Style w:val="24"/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北京科技大学改善基本办学条件项目（人才培养类）</w:t>
      </w:r>
    </w:p>
    <w:p>
      <w:pPr>
        <w:pStyle w:val="25"/>
        <w:spacing w:before="0" w:beforeLines="0" w:line="240" w:lineRule="auto"/>
        <w:ind w:firstLine="0" w:firstLineChars="0"/>
        <w:rPr>
          <w:rStyle w:val="24"/>
          <w:rFonts w:ascii="方正小标宋_GBK" w:hAnsi="方正小标宋_GBK" w:eastAsia="方正小标宋_GBK" w:cs="方正小标宋_GBK"/>
          <w:sz w:val="36"/>
          <w:szCs w:val="36"/>
        </w:rPr>
      </w:pPr>
      <w:r>
        <w:rPr>
          <w:rStyle w:val="24"/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管理实施细则（试行）</w:t>
      </w:r>
    </w:p>
    <w:p>
      <w:pPr>
        <w:pStyle w:val="3"/>
        <w:numPr>
          <w:ilvl w:val="255"/>
          <w:numId w:val="0"/>
        </w:numPr>
        <w:ind w:firstLine="562" w:firstLineChars="17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教务处是人才培养类改善项目的归口管理部门，负责统筹管理项目的申报、评审、启动、实施、绩效评价和总结等。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项目建设部门是指改善项目申报和实施的学校各二级教学单位（直属机构）及图书馆。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项目负责人由项目建设部门指定，与归口管理部门联络，负责完成改善项目的申报、评审、启动、实施、绩效评价和总结等具体工作。</w:t>
      </w:r>
    </w:p>
    <w:p>
      <w:pPr>
        <w:pStyle w:val="3"/>
        <w:numPr>
          <w:ilvl w:val="0"/>
          <w:numId w:val="0"/>
        </w:numPr>
        <w:ind w:firstLine="562" w:firstLineChars="17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第二条 </w:t>
      </w:r>
      <w:r>
        <w:rPr>
          <w:rFonts w:hint="eastAsia" w:ascii="仿宋" w:hAnsi="仿宋" w:eastAsia="仿宋" w:cs="仿宋"/>
          <w:sz w:val="32"/>
          <w:szCs w:val="32"/>
        </w:rPr>
        <w:t>改善项目的遴选采取两级入库制，通过校内评审的项目进入改善项目备选库（以下简称“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备选库</w:t>
      </w:r>
      <w:r>
        <w:rPr>
          <w:rFonts w:hint="eastAsia" w:ascii="仿宋" w:hAnsi="仿宋" w:eastAsia="仿宋" w:cs="仿宋"/>
          <w:sz w:val="32"/>
          <w:szCs w:val="32"/>
        </w:rPr>
        <w:t>”），备选库中通过教育部评审的项目进入学校改善项目库（以下简称“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项目库</w:t>
      </w:r>
      <w:r>
        <w:rPr>
          <w:rFonts w:hint="eastAsia" w:ascii="仿宋" w:hAnsi="仿宋" w:eastAsia="仿宋" w:cs="仿宋"/>
          <w:sz w:val="32"/>
          <w:szCs w:val="32"/>
        </w:rPr>
        <w:t>”）。</w:t>
      </w:r>
    </w:p>
    <w:p>
      <w:pPr>
        <w:pStyle w:val="3"/>
        <w:numPr>
          <w:ilvl w:val="255"/>
          <w:numId w:val="0"/>
        </w:numPr>
        <w:ind w:firstLine="562" w:firstLineChars="17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第三条 </w:t>
      </w:r>
      <w:r>
        <w:rPr>
          <w:rFonts w:hint="eastAsia" w:ascii="仿宋" w:hAnsi="仿宋" w:eastAsia="仿宋" w:cs="仿宋"/>
          <w:sz w:val="32"/>
          <w:szCs w:val="32"/>
        </w:rPr>
        <w:t>根据改善项目的年度申报和评审工作要求，教务处每年3月在学校</w:t>
      </w:r>
      <w:r>
        <w:rPr>
          <w:rFonts w:ascii="仿宋" w:hAnsi="仿宋" w:eastAsia="仿宋" w:cs="仿宋"/>
          <w:sz w:val="32"/>
          <w:szCs w:val="32"/>
        </w:rPr>
        <w:t>OA网发布项目申报通知，明确申报截止时间、预计评审时间、相关准备工作等。</w:t>
      </w:r>
    </w:p>
    <w:p>
      <w:pPr>
        <w:pStyle w:val="3"/>
        <w:numPr>
          <w:ilvl w:val="255"/>
          <w:numId w:val="0"/>
        </w:numPr>
        <w:ind w:firstLine="562" w:firstLineChars="17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项目建设部门按要求准备相关申报材料，不得重复申报。教务处对各部门的申报材料进行汇总。</w:t>
      </w:r>
    </w:p>
    <w:p>
      <w:pPr>
        <w:pStyle w:val="3"/>
        <w:numPr>
          <w:ilvl w:val="255"/>
          <w:numId w:val="0"/>
        </w:numPr>
        <w:ind w:firstLine="562" w:firstLineChars="17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第五条 </w:t>
      </w:r>
      <w:r>
        <w:rPr>
          <w:rFonts w:hint="eastAsia" w:ascii="仿宋" w:hAnsi="仿宋" w:eastAsia="仿宋" w:cs="仿宋"/>
          <w:sz w:val="32"/>
          <w:szCs w:val="32"/>
        </w:rPr>
        <w:t>教务处组织成立改善项目（人才培养类）评审工作组，负责对各部门申报的项目进行校内评审。评审工作组成员由相关专业负责人、教学督导组人员、教学管理人员、财务管理人员、资产管理人员、审计人员等组成，总数为9-11</w:t>
      </w:r>
      <w:r>
        <w:rPr>
          <w:rFonts w:ascii="仿宋" w:hAnsi="仿宋" w:eastAsia="仿宋" w:cs="仿宋"/>
          <w:sz w:val="32"/>
          <w:szCs w:val="32"/>
        </w:rPr>
        <w:t>人。</w:t>
      </w:r>
    </w:p>
    <w:p>
      <w:pPr>
        <w:pStyle w:val="3"/>
        <w:numPr>
          <w:ilvl w:val="255"/>
          <w:numId w:val="0"/>
        </w:numPr>
        <w:ind w:firstLine="562" w:firstLineChars="17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第六条 </w:t>
      </w:r>
      <w:r>
        <w:rPr>
          <w:rFonts w:hint="eastAsia" w:ascii="仿宋" w:hAnsi="仿宋" w:eastAsia="仿宋" w:cs="仿宋"/>
          <w:sz w:val="32"/>
          <w:szCs w:val="32"/>
        </w:rPr>
        <w:t>教务处组织初审通过的项目进行校内评审，由项目负责人介绍项目必要性、可行性等内容，</w:t>
      </w:r>
      <w:r>
        <w:rPr>
          <w:rFonts w:ascii="仿宋" w:hAnsi="仿宋" w:eastAsia="仿宋" w:cs="仿宋"/>
          <w:sz w:val="32"/>
          <w:szCs w:val="32"/>
        </w:rPr>
        <w:t>评审</w:t>
      </w:r>
      <w:r>
        <w:rPr>
          <w:rFonts w:hint="eastAsia" w:ascii="仿宋" w:hAnsi="仿宋" w:eastAsia="仿宋" w:cs="仿宋"/>
          <w:sz w:val="32"/>
          <w:szCs w:val="32"/>
        </w:rPr>
        <w:t>工作组</w:t>
      </w:r>
      <w:r>
        <w:rPr>
          <w:rFonts w:ascii="仿宋" w:hAnsi="仿宋" w:eastAsia="仿宋" w:cs="仿宋"/>
          <w:sz w:val="32"/>
          <w:szCs w:val="32"/>
        </w:rPr>
        <w:t>依据“</w:t>
      </w:r>
      <w:r>
        <w:rPr>
          <w:rFonts w:hint="eastAsia" w:ascii="仿宋" w:hAnsi="仿宋" w:eastAsia="仿宋" w:cs="仿宋"/>
          <w:sz w:val="32"/>
          <w:szCs w:val="32"/>
        </w:rPr>
        <w:t>校内</w:t>
      </w:r>
      <w:r>
        <w:rPr>
          <w:rFonts w:ascii="仿宋" w:hAnsi="仿宋" w:eastAsia="仿宋" w:cs="仿宋"/>
          <w:sz w:val="32"/>
          <w:szCs w:val="32"/>
        </w:rPr>
        <w:t>评审表”对申报项目进行评审。</w:t>
      </w:r>
      <w:r>
        <w:rPr>
          <w:rFonts w:hint="eastAsia" w:ascii="仿宋" w:hAnsi="仿宋" w:eastAsia="仿宋" w:cs="仿宋"/>
          <w:sz w:val="32"/>
          <w:szCs w:val="32"/>
        </w:rPr>
        <w:t>校内评审结果中，工作组成员三分之二以上同意通过的项目即纳入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备选库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3"/>
        <w:numPr>
          <w:ilvl w:val="255"/>
          <w:numId w:val="0"/>
        </w:num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第七条 </w:t>
      </w:r>
      <w:r>
        <w:rPr>
          <w:rFonts w:hint="eastAsia" w:ascii="仿宋" w:hAnsi="仿宋" w:eastAsia="仿宋" w:cs="仿宋"/>
          <w:sz w:val="32"/>
          <w:szCs w:val="32"/>
        </w:rPr>
        <w:t>教务处根据各项目建设部门的学生培养情况、往年项目绩效考核和项目执行情况等因素，优先支持服务保障公共教学建设项目、新增本科专业建设项目，确定各单位本年度的申报额度及项目排序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pStyle w:val="3"/>
        <w:numPr>
          <w:ilvl w:val="255"/>
          <w:numId w:val="0"/>
        </w:numPr>
        <w:ind w:firstLine="562" w:firstLineChars="17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第八条 </w:t>
      </w:r>
      <w:r>
        <w:rPr>
          <w:rFonts w:hint="eastAsia" w:ascii="仿宋" w:hAnsi="仿宋" w:eastAsia="仿宋" w:cs="仿宋"/>
          <w:sz w:val="32"/>
          <w:szCs w:val="32"/>
        </w:rPr>
        <w:t>教务处</w:t>
      </w:r>
      <w:r>
        <w:rPr>
          <w:rFonts w:ascii="仿宋" w:hAnsi="仿宋" w:eastAsia="仿宋" w:cs="仿宋"/>
          <w:sz w:val="32"/>
          <w:szCs w:val="32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项目建设部门</w:t>
      </w:r>
      <w:r>
        <w:rPr>
          <w:rFonts w:ascii="仿宋" w:hAnsi="仿宋" w:eastAsia="仿宋" w:cs="仿宋"/>
          <w:sz w:val="32"/>
          <w:szCs w:val="32"/>
        </w:rPr>
        <w:t>从</w:t>
      </w:r>
      <w:r>
        <w:rPr>
          <w:rFonts w:ascii="仿宋" w:hAnsi="仿宋" w:eastAsia="仿宋" w:cs="仿宋"/>
          <w:b/>
          <w:bCs/>
          <w:sz w:val="32"/>
          <w:szCs w:val="32"/>
        </w:rPr>
        <w:t>备选库</w:t>
      </w:r>
      <w:r>
        <w:rPr>
          <w:rFonts w:ascii="仿宋" w:hAnsi="仿宋" w:eastAsia="仿宋" w:cs="仿宋"/>
          <w:sz w:val="32"/>
          <w:szCs w:val="32"/>
        </w:rPr>
        <w:t>中挑选</w:t>
      </w:r>
      <w:r>
        <w:rPr>
          <w:rFonts w:hint="eastAsia" w:ascii="仿宋" w:hAnsi="仿宋" w:eastAsia="仿宋" w:cs="仿宋"/>
          <w:sz w:val="32"/>
          <w:szCs w:val="32"/>
        </w:rPr>
        <w:t>项目，按上级文件要求准备项目申报书、绩效申报表等材料，完成教育部组织的评审。评审通过的项目即纳入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项目库</w:t>
      </w:r>
      <w:r>
        <w:rPr>
          <w:rFonts w:hint="eastAsia" w:ascii="仿宋" w:hAnsi="仿宋" w:eastAsia="仿宋" w:cs="仿宋"/>
          <w:sz w:val="32"/>
          <w:szCs w:val="32"/>
        </w:rPr>
        <w:t>，同时从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备选库</w:t>
      </w:r>
      <w:r>
        <w:rPr>
          <w:rFonts w:hint="eastAsia" w:ascii="仿宋" w:hAnsi="仿宋" w:eastAsia="仿宋" w:cs="仿宋"/>
          <w:sz w:val="32"/>
          <w:szCs w:val="32"/>
        </w:rPr>
        <w:t>中移除该项目。</w:t>
      </w:r>
    </w:p>
    <w:p>
      <w:pPr>
        <w:pStyle w:val="3"/>
        <w:numPr>
          <w:ilvl w:val="255"/>
          <w:numId w:val="0"/>
        </w:numPr>
        <w:ind w:firstLine="562" w:firstLineChars="175"/>
        <w:rPr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第九条 项目库</w:t>
      </w:r>
      <w:r>
        <w:rPr>
          <w:rFonts w:hint="eastAsia" w:ascii="仿宋" w:hAnsi="仿宋" w:eastAsia="仿宋" w:cs="仿宋"/>
          <w:sz w:val="32"/>
          <w:szCs w:val="32"/>
        </w:rPr>
        <w:t>由教务处和财务处统筹管理，并按相关要求对入库项目进行动态调整。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不具备实施条件或内容、预算等有较大变动的项目应按规定程序予以清理。</w:t>
      </w:r>
    </w:p>
    <w:p>
      <w:pPr>
        <w:pStyle w:val="3"/>
        <w:numPr>
          <w:ilvl w:val="255"/>
          <w:numId w:val="0"/>
        </w:numPr>
        <w:ind w:firstLine="562" w:firstLineChars="17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第十条 </w:t>
      </w:r>
      <w:r>
        <w:rPr>
          <w:rFonts w:hint="eastAsia" w:ascii="仿宋" w:hAnsi="仿宋" w:eastAsia="仿宋" w:cs="仿宋"/>
          <w:sz w:val="32"/>
          <w:szCs w:val="32"/>
        </w:rPr>
        <w:t>教务处每年依据人才培养类改善资金总额度及项目排序情况，从项目库中确定初步启动计划（包含以前年度已评审未启动或部分启动的项目、新评审入库的项目），报学校改善基本办学条件专项资金工作领导小组审议。</w:t>
      </w:r>
    </w:p>
    <w:p>
      <w:pPr>
        <w:pStyle w:val="3"/>
        <w:numPr>
          <w:ilvl w:val="255"/>
          <w:numId w:val="0"/>
        </w:numPr>
        <w:ind w:firstLine="562" w:firstLineChars="17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第十一条</w:t>
      </w:r>
      <w:r>
        <w:rPr>
          <w:rFonts w:hint="eastAsia" w:ascii="仿宋" w:hAnsi="仿宋" w:eastAsia="仿宋" w:cs="仿宋"/>
          <w:sz w:val="32"/>
          <w:szCs w:val="32"/>
        </w:rPr>
        <w:t xml:space="preserve"> 教务处组织项目建设部门按启动计划执行。年度下拨预算金额不得超过学校部门预算金额，启动的项目不得超出学校审定的启动计划。</w:t>
      </w:r>
    </w:p>
    <w:p>
      <w:pPr>
        <w:pStyle w:val="3"/>
        <w:numPr>
          <w:ilvl w:val="255"/>
          <w:numId w:val="0"/>
        </w:numPr>
        <w:ind w:firstLine="562" w:firstLineChars="17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第十二条 </w:t>
      </w:r>
      <w:r>
        <w:rPr>
          <w:rFonts w:hint="eastAsia" w:ascii="仿宋" w:hAnsi="仿宋" w:eastAsia="仿宋" w:cs="仿宋"/>
          <w:sz w:val="32"/>
          <w:szCs w:val="32"/>
        </w:rPr>
        <w:t>已启动的改善项目由项目建设部门牵头实施，项目负责人负责项目质量控制、进度控制、合同管理、绩效控制、资料管理等工作。</w:t>
      </w:r>
    </w:p>
    <w:p>
      <w:pPr>
        <w:pStyle w:val="3"/>
        <w:numPr>
          <w:ilvl w:val="0"/>
          <w:numId w:val="0"/>
        </w:num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第十三条 </w:t>
      </w:r>
      <w:r>
        <w:rPr>
          <w:rFonts w:hint="eastAsia" w:ascii="仿宋" w:hAnsi="仿宋" w:eastAsia="仿宋" w:cs="仿宋"/>
          <w:sz w:val="32"/>
          <w:szCs w:val="32"/>
        </w:rPr>
        <w:t>教务处统筹监督所有已启动改善项目的执行情况，对各项目的采购、借款、报销进行审核，督促各项目执行进度。</w:t>
      </w:r>
    </w:p>
    <w:p>
      <w:pPr>
        <w:pStyle w:val="3"/>
        <w:numPr>
          <w:ilvl w:val="0"/>
          <w:numId w:val="0"/>
        </w:numPr>
        <w:ind w:firstLine="562" w:firstLineChars="17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第十四条 </w:t>
      </w:r>
      <w:r>
        <w:rPr>
          <w:rFonts w:hint="eastAsia" w:ascii="仿宋" w:hAnsi="仿宋" w:eastAsia="仿宋" w:cs="仿宋"/>
          <w:sz w:val="32"/>
          <w:szCs w:val="32"/>
        </w:rPr>
        <w:t>按照学校绩效管理的要求，教务处定期组织各项目建设部门完成改善项目的总结、中期绩效考核、年终绩效自评和重点内容检查等工作，由各项目负责人完成编报，教务处统一审核汇总、整理后报送财务处。</w:t>
      </w:r>
    </w:p>
    <w:p>
      <w:pPr>
        <w:pStyle w:val="3"/>
        <w:numPr>
          <w:ilvl w:val="0"/>
          <w:numId w:val="0"/>
        </w:numPr>
        <w:ind w:firstLine="562" w:firstLineChars="17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第十五条 </w:t>
      </w:r>
      <w:r>
        <w:rPr>
          <w:rFonts w:hint="eastAsia" w:ascii="仿宋" w:hAnsi="仿宋" w:eastAsia="仿宋" w:cs="仿宋"/>
          <w:sz w:val="32"/>
          <w:szCs w:val="32"/>
        </w:rPr>
        <w:t>改善项目验收、结算完成后，教务处负责检查、汇总各项目实际支出情况，经项目建设部门确认后完成专项经费的结清、收回等工作，并配合财务处完成年度项目绩效评价和总结。</w:t>
      </w:r>
    </w:p>
    <w:p>
      <w:pPr>
        <w:pStyle w:val="3"/>
        <w:numPr>
          <w:ilvl w:val="0"/>
          <w:numId w:val="0"/>
        </w:numPr>
        <w:ind w:firstLine="562" w:firstLineChars="17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第十六条 </w:t>
      </w:r>
      <w:r>
        <w:rPr>
          <w:rFonts w:hint="eastAsia" w:ascii="仿宋" w:hAnsi="仿宋" w:eastAsia="仿宋" w:cs="仿宋"/>
          <w:sz w:val="32"/>
          <w:szCs w:val="32"/>
        </w:rPr>
        <w:t>教务处将对改善项目近三年的执行情况进行滚动考核，并根据考核结果对项目建设部门的申报额度进行上浮或下调。</w:t>
      </w:r>
    </w:p>
    <w:p>
      <w:pPr>
        <w:pStyle w:val="3"/>
        <w:numPr>
          <w:ilvl w:val="0"/>
          <w:numId w:val="0"/>
        </w:numPr>
        <w:ind w:firstLine="562" w:firstLineChars="17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第十七条 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本细则于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年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月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日经第次校长办公会讨论通过，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/>
        </w:rPr>
        <w:t>自发布之日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起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/>
        </w:rPr>
        <w:t>实施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，现行文件有关规定与本细则不一致的，以本细则为准</w:t>
      </w:r>
      <w:r>
        <w:rPr>
          <w:rFonts w:hint="eastAsia" w:ascii="仿宋" w:hAnsi="仿宋" w:eastAsia="仿宋" w:cs="仿宋"/>
          <w:sz w:val="32"/>
          <w:szCs w:val="32"/>
        </w:rPr>
        <w:t>。</w:t>
      </w:r>
      <w:bookmarkStart w:id="0" w:name="_GoBack"/>
      <w:bookmarkEnd w:id="0"/>
    </w:p>
    <w:p>
      <w:pPr>
        <w:pStyle w:val="3"/>
        <w:numPr>
          <w:ilvl w:val="0"/>
          <w:numId w:val="0"/>
        </w:numPr>
        <w:ind w:left="560"/>
        <w:rPr>
          <w:sz w:val="20"/>
          <w:szCs w:val="20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第十八条 </w:t>
      </w:r>
      <w:r>
        <w:rPr>
          <w:rFonts w:hint="eastAsia" w:ascii="仿宋" w:hAnsi="仿宋" w:eastAsia="仿宋" w:cs="仿宋"/>
          <w:sz w:val="32"/>
          <w:szCs w:val="32"/>
        </w:rPr>
        <w:t>本细则由教务处负责解释。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6709FD-6123-43D1-93D7-A5F7B0065C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D337226-F603-444D-AFDB-640ECD073B25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3" w:fontKey="{4ECF1D68-6350-4F5A-BAA4-331615870B3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E7823A9-DC3D-4265-9795-8793853F6F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0" w:firstLineChars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B11CFD"/>
    <w:multiLevelType w:val="multilevel"/>
    <w:tmpl w:val="61B11CFD"/>
    <w:lvl w:ilvl="0" w:tentative="0">
      <w:start w:val="1"/>
      <w:numFmt w:val="chineseCountingThousand"/>
      <w:pStyle w:val="3"/>
      <w:lvlText w:val="第%1条"/>
      <w:lvlJc w:val="left"/>
      <w:pPr>
        <w:ind w:left="980" w:hanging="420"/>
      </w:pPr>
      <w:rPr>
        <w:rFonts w:hint="eastAsia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  <w14:ligatures w14:val="none"/>
        <w14:numForm w14:val="default"/>
        <w14:numSpacing w14:val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iMWU1NmFjMGI2ZWY0ZmMwYWVlNWEzYWY3MjkzYTkifQ=="/>
  </w:docVars>
  <w:rsids>
    <w:rsidRoot w:val="00E671D0"/>
    <w:rsid w:val="00000DF7"/>
    <w:rsid w:val="00001342"/>
    <w:rsid w:val="00004B69"/>
    <w:rsid w:val="00007C8D"/>
    <w:rsid w:val="00014888"/>
    <w:rsid w:val="000204F5"/>
    <w:rsid w:val="00031DE1"/>
    <w:rsid w:val="00044BAD"/>
    <w:rsid w:val="00063216"/>
    <w:rsid w:val="00072082"/>
    <w:rsid w:val="0007622F"/>
    <w:rsid w:val="000964F3"/>
    <w:rsid w:val="000B00ED"/>
    <w:rsid w:val="000B2EBC"/>
    <w:rsid w:val="000B5101"/>
    <w:rsid w:val="000B6281"/>
    <w:rsid w:val="000E3D9E"/>
    <w:rsid w:val="0011201F"/>
    <w:rsid w:val="00112DC5"/>
    <w:rsid w:val="001423A6"/>
    <w:rsid w:val="0014607D"/>
    <w:rsid w:val="001540C1"/>
    <w:rsid w:val="001628B9"/>
    <w:rsid w:val="001655D1"/>
    <w:rsid w:val="0016665A"/>
    <w:rsid w:val="0017416E"/>
    <w:rsid w:val="00175CEA"/>
    <w:rsid w:val="0018085E"/>
    <w:rsid w:val="00181F25"/>
    <w:rsid w:val="00182F18"/>
    <w:rsid w:val="00195E5F"/>
    <w:rsid w:val="001A66A9"/>
    <w:rsid w:val="001B0458"/>
    <w:rsid w:val="001B5148"/>
    <w:rsid w:val="001C3AC5"/>
    <w:rsid w:val="001C581D"/>
    <w:rsid w:val="001D20EB"/>
    <w:rsid w:val="001F06B7"/>
    <w:rsid w:val="002073DD"/>
    <w:rsid w:val="00221861"/>
    <w:rsid w:val="002318E0"/>
    <w:rsid w:val="00240777"/>
    <w:rsid w:val="00247016"/>
    <w:rsid w:val="00262DDB"/>
    <w:rsid w:val="00265404"/>
    <w:rsid w:val="00283106"/>
    <w:rsid w:val="002C02DB"/>
    <w:rsid w:val="002C5820"/>
    <w:rsid w:val="002E0ED2"/>
    <w:rsid w:val="002E6B4A"/>
    <w:rsid w:val="0030523D"/>
    <w:rsid w:val="00307474"/>
    <w:rsid w:val="00320E87"/>
    <w:rsid w:val="00327C86"/>
    <w:rsid w:val="00333B24"/>
    <w:rsid w:val="003342BC"/>
    <w:rsid w:val="003379BE"/>
    <w:rsid w:val="00340804"/>
    <w:rsid w:val="0034311D"/>
    <w:rsid w:val="00343D4C"/>
    <w:rsid w:val="0035028D"/>
    <w:rsid w:val="00375AB8"/>
    <w:rsid w:val="003810BB"/>
    <w:rsid w:val="003908A6"/>
    <w:rsid w:val="003908FF"/>
    <w:rsid w:val="00391D16"/>
    <w:rsid w:val="00394199"/>
    <w:rsid w:val="00395FDE"/>
    <w:rsid w:val="003B56BC"/>
    <w:rsid w:val="003F092C"/>
    <w:rsid w:val="00401A81"/>
    <w:rsid w:val="004439AF"/>
    <w:rsid w:val="00445911"/>
    <w:rsid w:val="0044600F"/>
    <w:rsid w:val="00461437"/>
    <w:rsid w:val="004617AF"/>
    <w:rsid w:val="004866B7"/>
    <w:rsid w:val="004C37C9"/>
    <w:rsid w:val="004C4FFF"/>
    <w:rsid w:val="004F17C9"/>
    <w:rsid w:val="005061D4"/>
    <w:rsid w:val="00506DCB"/>
    <w:rsid w:val="005315EE"/>
    <w:rsid w:val="00533911"/>
    <w:rsid w:val="00534A30"/>
    <w:rsid w:val="00540B90"/>
    <w:rsid w:val="00542FAB"/>
    <w:rsid w:val="005462DB"/>
    <w:rsid w:val="00550414"/>
    <w:rsid w:val="00576925"/>
    <w:rsid w:val="00586F3A"/>
    <w:rsid w:val="005978C5"/>
    <w:rsid w:val="005A7A0B"/>
    <w:rsid w:val="005B5335"/>
    <w:rsid w:val="005D3B0D"/>
    <w:rsid w:val="005E1F47"/>
    <w:rsid w:val="005F6A52"/>
    <w:rsid w:val="0060589E"/>
    <w:rsid w:val="006350C5"/>
    <w:rsid w:val="006511E4"/>
    <w:rsid w:val="006603FF"/>
    <w:rsid w:val="00665C81"/>
    <w:rsid w:val="00671DB0"/>
    <w:rsid w:val="0068171A"/>
    <w:rsid w:val="00685382"/>
    <w:rsid w:val="006A1289"/>
    <w:rsid w:val="006A3EAB"/>
    <w:rsid w:val="006B0F48"/>
    <w:rsid w:val="006B56BD"/>
    <w:rsid w:val="006C7A40"/>
    <w:rsid w:val="006D1D50"/>
    <w:rsid w:val="006E4C1A"/>
    <w:rsid w:val="006E592A"/>
    <w:rsid w:val="006F16F5"/>
    <w:rsid w:val="006F626D"/>
    <w:rsid w:val="007039D5"/>
    <w:rsid w:val="00710765"/>
    <w:rsid w:val="0072152F"/>
    <w:rsid w:val="00723479"/>
    <w:rsid w:val="007410CB"/>
    <w:rsid w:val="0075258C"/>
    <w:rsid w:val="0075753B"/>
    <w:rsid w:val="00764B1D"/>
    <w:rsid w:val="00781E70"/>
    <w:rsid w:val="00782013"/>
    <w:rsid w:val="007958E0"/>
    <w:rsid w:val="007C3C60"/>
    <w:rsid w:val="007C4DC4"/>
    <w:rsid w:val="007D47AF"/>
    <w:rsid w:val="007F01A6"/>
    <w:rsid w:val="00800103"/>
    <w:rsid w:val="00800590"/>
    <w:rsid w:val="0081133A"/>
    <w:rsid w:val="00827ACD"/>
    <w:rsid w:val="008449CF"/>
    <w:rsid w:val="00846BF9"/>
    <w:rsid w:val="00854C8C"/>
    <w:rsid w:val="00862769"/>
    <w:rsid w:val="008628B5"/>
    <w:rsid w:val="0089423E"/>
    <w:rsid w:val="008A2373"/>
    <w:rsid w:val="008B2FA7"/>
    <w:rsid w:val="008B4C55"/>
    <w:rsid w:val="008B5EBD"/>
    <w:rsid w:val="008C321E"/>
    <w:rsid w:val="008D0887"/>
    <w:rsid w:val="008D4E81"/>
    <w:rsid w:val="008D6FE5"/>
    <w:rsid w:val="008D78C5"/>
    <w:rsid w:val="008E3B75"/>
    <w:rsid w:val="008E61A7"/>
    <w:rsid w:val="008F1D91"/>
    <w:rsid w:val="008F2EBA"/>
    <w:rsid w:val="008F6209"/>
    <w:rsid w:val="00910613"/>
    <w:rsid w:val="009123B8"/>
    <w:rsid w:val="0092720A"/>
    <w:rsid w:val="009276FD"/>
    <w:rsid w:val="0095031C"/>
    <w:rsid w:val="00952DC9"/>
    <w:rsid w:val="009664F3"/>
    <w:rsid w:val="00976ADD"/>
    <w:rsid w:val="0098557C"/>
    <w:rsid w:val="00994567"/>
    <w:rsid w:val="00994DD7"/>
    <w:rsid w:val="00995A9C"/>
    <w:rsid w:val="0099733D"/>
    <w:rsid w:val="009B5A7B"/>
    <w:rsid w:val="009C5059"/>
    <w:rsid w:val="009C5FF4"/>
    <w:rsid w:val="009D0408"/>
    <w:rsid w:val="009D37A8"/>
    <w:rsid w:val="009D59C9"/>
    <w:rsid w:val="009E188F"/>
    <w:rsid w:val="009F450C"/>
    <w:rsid w:val="00A00D1E"/>
    <w:rsid w:val="00A05D76"/>
    <w:rsid w:val="00A23C00"/>
    <w:rsid w:val="00A36573"/>
    <w:rsid w:val="00A40C57"/>
    <w:rsid w:val="00A47357"/>
    <w:rsid w:val="00A65605"/>
    <w:rsid w:val="00A83A07"/>
    <w:rsid w:val="00A85077"/>
    <w:rsid w:val="00A91075"/>
    <w:rsid w:val="00A957C9"/>
    <w:rsid w:val="00A95802"/>
    <w:rsid w:val="00AA0EF9"/>
    <w:rsid w:val="00AA28C6"/>
    <w:rsid w:val="00AB56B1"/>
    <w:rsid w:val="00AC526C"/>
    <w:rsid w:val="00AC694E"/>
    <w:rsid w:val="00AD5C6F"/>
    <w:rsid w:val="00AF29F9"/>
    <w:rsid w:val="00AF73A7"/>
    <w:rsid w:val="00B2086E"/>
    <w:rsid w:val="00B34B67"/>
    <w:rsid w:val="00B41C4B"/>
    <w:rsid w:val="00B442A5"/>
    <w:rsid w:val="00B456B4"/>
    <w:rsid w:val="00B517B5"/>
    <w:rsid w:val="00B6396A"/>
    <w:rsid w:val="00B660C1"/>
    <w:rsid w:val="00B66DFA"/>
    <w:rsid w:val="00B7468E"/>
    <w:rsid w:val="00B85006"/>
    <w:rsid w:val="00B9209B"/>
    <w:rsid w:val="00B96249"/>
    <w:rsid w:val="00BA3872"/>
    <w:rsid w:val="00BA3B3D"/>
    <w:rsid w:val="00BA419B"/>
    <w:rsid w:val="00BA7313"/>
    <w:rsid w:val="00BB712D"/>
    <w:rsid w:val="00BC14F1"/>
    <w:rsid w:val="00BC5D1A"/>
    <w:rsid w:val="00BD3896"/>
    <w:rsid w:val="00BE6AEF"/>
    <w:rsid w:val="00BF5A5A"/>
    <w:rsid w:val="00BF6CFE"/>
    <w:rsid w:val="00C03342"/>
    <w:rsid w:val="00C15859"/>
    <w:rsid w:val="00C17490"/>
    <w:rsid w:val="00C25857"/>
    <w:rsid w:val="00C34BDE"/>
    <w:rsid w:val="00C476D4"/>
    <w:rsid w:val="00C577AB"/>
    <w:rsid w:val="00C7700C"/>
    <w:rsid w:val="00C97ECA"/>
    <w:rsid w:val="00CA40C4"/>
    <w:rsid w:val="00CE19F0"/>
    <w:rsid w:val="00D02907"/>
    <w:rsid w:val="00D03689"/>
    <w:rsid w:val="00D03788"/>
    <w:rsid w:val="00D21D53"/>
    <w:rsid w:val="00D323F9"/>
    <w:rsid w:val="00D369E5"/>
    <w:rsid w:val="00D463FE"/>
    <w:rsid w:val="00D50520"/>
    <w:rsid w:val="00D669F7"/>
    <w:rsid w:val="00D82D8C"/>
    <w:rsid w:val="00D90C25"/>
    <w:rsid w:val="00D93B05"/>
    <w:rsid w:val="00DA3235"/>
    <w:rsid w:val="00DA5A18"/>
    <w:rsid w:val="00DA676B"/>
    <w:rsid w:val="00DC63D7"/>
    <w:rsid w:val="00DD37C9"/>
    <w:rsid w:val="00DE4F4E"/>
    <w:rsid w:val="00DF374B"/>
    <w:rsid w:val="00DF4195"/>
    <w:rsid w:val="00E04782"/>
    <w:rsid w:val="00E11077"/>
    <w:rsid w:val="00E20F36"/>
    <w:rsid w:val="00E30919"/>
    <w:rsid w:val="00E33990"/>
    <w:rsid w:val="00E60DB0"/>
    <w:rsid w:val="00E671D0"/>
    <w:rsid w:val="00E91311"/>
    <w:rsid w:val="00E91C52"/>
    <w:rsid w:val="00EB54B2"/>
    <w:rsid w:val="00EC5A2D"/>
    <w:rsid w:val="00EE478F"/>
    <w:rsid w:val="00F10315"/>
    <w:rsid w:val="00F21E98"/>
    <w:rsid w:val="00F27EBB"/>
    <w:rsid w:val="00F376EB"/>
    <w:rsid w:val="00F46FB5"/>
    <w:rsid w:val="00F552DF"/>
    <w:rsid w:val="00F55465"/>
    <w:rsid w:val="00F65713"/>
    <w:rsid w:val="00F83714"/>
    <w:rsid w:val="00F92B07"/>
    <w:rsid w:val="00F94652"/>
    <w:rsid w:val="00FA032E"/>
    <w:rsid w:val="00FA0E8C"/>
    <w:rsid w:val="00FA7E70"/>
    <w:rsid w:val="00FB6712"/>
    <w:rsid w:val="00FC706E"/>
    <w:rsid w:val="00FD3922"/>
    <w:rsid w:val="00FD5B90"/>
    <w:rsid w:val="00FD72E0"/>
    <w:rsid w:val="00FF0C55"/>
    <w:rsid w:val="00FF1B10"/>
    <w:rsid w:val="00FF41B4"/>
    <w:rsid w:val="01DE5BBA"/>
    <w:rsid w:val="032D4A27"/>
    <w:rsid w:val="03AD7FEA"/>
    <w:rsid w:val="03D16FB7"/>
    <w:rsid w:val="04073203"/>
    <w:rsid w:val="043B59E2"/>
    <w:rsid w:val="044E498E"/>
    <w:rsid w:val="04EE560C"/>
    <w:rsid w:val="05976759"/>
    <w:rsid w:val="05A14F91"/>
    <w:rsid w:val="07752EE4"/>
    <w:rsid w:val="0ACC3F78"/>
    <w:rsid w:val="0C160D32"/>
    <w:rsid w:val="0D635C0F"/>
    <w:rsid w:val="0DF86726"/>
    <w:rsid w:val="0E7B6D15"/>
    <w:rsid w:val="0F4672D5"/>
    <w:rsid w:val="0FFE17A0"/>
    <w:rsid w:val="10462646"/>
    <w:rsid w:val="10797237"/>
    <w:rsid w:val="10802373"/>
    <w:rsid w:val="10AE4F80"/>
    <w:rsid w:val="111451B1"/>
    <w:rsid w:val="12A05B91"/>
    <w:rsid w:val="133831A5"/>
    <w:rsid w:val="135447AC"/>
    <w:rsid w:val="13890821"/>
    <w:rsid w:val="145B1858"/>
    <w:rsid w:val="15D53A69"/>
    <w:rsid w:val="16727DE1"/>
    <w:rsid w:val="17D14087"/>
    <w:rsid w:val="17FE59D9"/>
    <w:rsid w:val="17FF0262"/>
    <w:rsid w:val="18694813"/>
    <w:rsid w:val="1A78230D"/>
    <w:rsid w:val="1AA55031"/>
    <w:rsid w:val="1EC2311D"/>
    <w:rsid w:val="1F8247FE"/>
    <w:rsid w:val="20D85237"/>
    <w:rsid w:val="217C0DAB"/>
    <w:rsid w:val="22DD5403"/>
    <w:rsid w:val="23646D54"/>
    <w:rsid w:val="23687067"/>
    <w:rsid w:val="24AC6BA2"/>
    <w:rsid w:val="25E940BF"/>
    <w:rsid w:val="25FD2473"/>
    <w:rsid w:val="27352E75"/>
    <w:rsid w:val="27FC27CF"/>
    <w:rsid w:val="28F7127D"/>
    <w:rsid w:val="29AF1BEB"/>
    <w:rsid w:val="29C74208"/>
    <w:rsid w:val="2A68015C"/>
    <w:rsid w:val="2B993F63"/>
    <w:rsid w:val="2BAC0255"/>
    <w:rsid w:val="2BE337EE"/>
    <w:rsid w:val="2E4822E7"/>
    <w:rsid w:val="30450550"/>
    <w:rsid w:val="32055005"/>
    <w:rsid w:val="32151E50"/>
    <w:rsid w:val="329D61C5"/>
    <w:rsid w:val="33AD6F69"/>
    <w:rsid w:val="371C0679"/>
    <w:rsid w:val="37247134"/>
    <w:rsid w:val="37851266"/>
    <w:rsid w:val="37A367C3"/>
    <w:rsid w:val="37F70205"/>
    <w:rsid w:val="394D77FC"/>
    <w:rsid w:val="3A0D261A"/>
    <w:rsid w:val="3A3E4582"/>
    <w:rsid w:val="3A614714"/>
    <w:rsid w:val="3AAE73DB"/>
    <w:rsid w:val="3AB46F3A"/>
    <w:rsid w:val="3BE729E8"/>
    <w:rsid w:val="3C6A3D54"/>
    <w:rsid w:val="3CC138F6"/>
    <w:rsid w:val="3D0B434E"/>
    <w:rsid w:val="3D1321AF"/>
    <w:rsid w:val="3D1617E6"/>
    <w:rsid w:val="3D5A2496"/>
    <w:rsid w:val="3DD31B91"/>
    <w:rsid w:val="3F133D3A"/>
    <w:rsid w:val="403D07F0"/>
    <w:rsid w:val="403F37F8"/>
    <w:rsid w:val="417F42D5"/>
    <w:rsid w:val="41990C37"/>
    <w:rsid w:val="41C44268"/>
    <w:rsid w:val="422812CB"/>
    <w:rsid w:val="43292DDE"/>
    <w:rsid w:val="44C01547"/>
    <w:rsid w:val="45B93656"/>
    <w:rsid w:val="46475EBA"/>
    <w:rsid w:val="464A335A"/>
    <w:rsid w:val="49650238"/>
    <w:rsid w:val="4B807131"/>
    <w:rsid w:val="4BF436C7"/>
    <w:rsid w:val="4C242AD5"/>
    <w:rsid w:val="4CE7162A"/>
    <w:rsid w:val="4F6B3C13"/>
    <w:rsid w:val="4FBD3D43"/>
    <w:rsid w:val="50D364CB"/>
    <w:rsid w:val="510E398C"/>
    <w:rsid w:val="51A258E6"/>
    <w:rsid w:val="52392104"/>
    <w:rsid w:val="53310CD0"/>
    <w:rsid w:val="539C2D37"/>
    <w:rsid w:val="5523289A"/>
    <w:rsid w:val="578F67B6"/>
    <w:rsid w:val="58242BB1"/>
    <w:rsid w:val="582A3F3F"/>
    <w:rsid w:val="58CE0D6F"/>
    <w:rsid w:val="59682F71"/>
    <w:rsid w:val="5A8058C7"/>
    <w:rsid w:val="5B12588A"/>
    <w:rsid w:val="5C6A56AA"/>
    <w:rsid w:val="5E84084D"/>
    <w:rsid w:val="5EF22D7B"/>
    <w:rsid w:val="623C558A"/>
    <w:rsid w:val="626D15F8"/>
    <w:rsid w:val="6433402C"/>
    <w:rsid w:val="65BD4788"/>
    <w:rsid w:val="66383BFC"/>
    <w:rsid w:val="66F42721"/>
    <w:rsid w:val="673211B0"/>
    <w:rsid w:val="677347DE"/>
    <w:rsid w:val="67F307F2"/>
    <w:rsid w:val="68242CAE"/>
    <w:rsid w:val="692035DB"/>
    <w:rsid w:val="6A2668E1"/>
    <w:rsid w:val="6ABE5851"/>
    <w:rsid w:val="6BB925F5"/>
    <w:rsid w:val="6D155D62"/>
    <w:rsid w:val="6E3653FE"/>
    <w:rsid w:val="6E663BD8"/>
    <w:rsid w:val="70DC06F7"/>
    <w:rsid w:val="71CB3807"/>
    <w:rsid w:val="71DC63A6"/>
    <w:rsid w:val="72C364AD"/>
    <w:rsid w:val="745655F8"/>
    <w:rsid w:val="761061E0"/>
    <w:rsid w:val="769E1BEE"/>
    <w:rsid w:val="773B3A88"/>
    <w:rsid w:val="775546DD"/>
    <w:rsid w:val="77641C20"/>
    <w:rsid w:val="77A45869"/>
    <w:rsid w:val="79D51B05"/>
    <w:rsid w:val="7A6115EB"/>
    <w:rsid w:val="7C6E38E0"/>
    <w:rsid w:val="7DBA173E"/>
    <w:rsid w:val="7E01167D"/>
    <w:rsid w:val="7E5B6646"/>
    <w:rsid w:val="7E730A84"/>
    <w:rsid w:val="7FE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宋体" w:hAnsi="宋体" w:eastAsia="宋体" w:cstheme="minorBidi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ind w:firstLine="0" w:firstLineChars="0"/>
      <w:jc w:val="center"/>
      <w:outlineLvl w:val="0"/>
    </w:pPr>
    <w:rPr>
      <w:rFonts w:cs="Arial"/>
      <w:b/>
      <w:bCs/>
      <w:color w:val="000000"/>
      <w:kern w:val="0"/>
    </w:rPr>
  </w:style>
  <w:style w:type="paragraph" w:styleId="3">
    <w:name w:val="heading 2"/>
    <w:basedOn w:val="4"/>
    <w:next w:val="5"/>
    <w:link w:val="19"/>
    <w:unhideWhenUsed/>
    <w:qFormat/>
    <w:uiPriority w:val="9"/>
    <w:pPr>
      <w:numPr>
        <w:ilvl w:val="0"/>
        <w:numId w:val="1"/>
      </w:numPr>
      <w:ind w:left="0" w:firstLine="560" w:firstLineChars="0"/>
      <w:outlineLvl w:val="1"/>
    </w:p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/>
    </w:p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next w:val="1"/>
    <w:link w:val="23"/>
    <w:qFormat/>
    <w:uiPriority w:val="11"/>
    <w:pPr>
      <w:spacing w:before="312" w:beforeLines="100"/>
      <w:jc w:val="center"/>
    </w:pPr>
    <w:rPr>
      <w:rFonts w:ascii="楷体" w:hAnsi="楷体" w:eastAsia="楷体" w:cs="Arial"/>
      <w:kern w:val="2"/>
      <w:sz w:val="28"/>
      <w:szCs w:val="28"/>
      <w:lang w:val="en-US" w:eastAsia="zh-CN" w:bidi="ar-SA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paragraph" w:styleId="11">
    <w:name w:val="Title"/>
    <w:next w:val="1"/>
    <w:link w:val="22"/>
    <w:qFormat/>
    <w:uiPriority w:val="10"/>
    <w:pPr>
      <w:jc w:val="center"/>
    </w:pPr>
    <w:rPr>
      <w:rFonts w:ascii="华文新魏" w:eastAsia="华文新魏" w:hAnsiTheme="minorHAnsi" w:cstheme="minorBidi"/>
      <w:color w:val="FF0000"/>
      <w:kern w:val="2"/>
      <w:sz w:val="72"/>
      <w:szCs w:val="22"/>
      <w:lang w:val="en-US" w:eastAsia="zh-CN" w:bidi="ar-SA"/>
    </w:rPr>
  </w:style>
  <w:style w:type="paragraph" w:styleId="12">
    <w:name w:val="annotation subject"/>
    <w:basedOn w:val="6"/>
    <w:next w:val="6"/>
    <w:link w:val="21"/>
    <w:semiHidden/>
    <w:unhideWhenUsed/>
    <w:qFormat/>
    <w:uiPriority w:val="99"/>
    <w:rPr>
      <w:b/>
      <w:bCs/>
    </w:r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18">
    <w:name w:val="标题 1 字符"/>
    <w:basedOn w:val="14"/>
    <w:link w:val="2"/>
    <w:qFormat/>
    <w:uiPriority w:val="9"/>
    <w:rPr>
      <w:rFonts w:ascii="宋体" w:hAnsi="宋体" w:eastAsia="宋体" w:cs="Arial"/>
      <w:b/>
      <w:bCs/>
      <w:color w:val="000000"/>
      <w:kern w:val="0"/>
      <w:sz w:val="28"/>
      <w:szCs w:val="28"/>
    </w:rPr>
  </w:style>
  <w:style w:type="character" w:customStyle="1" w:styleId="19">
    <w:name w:val="标题 2 字符"/>
    <w:basedOn w:val="14"/>
    <w:link w:val="3"/>
    <w:qFormat/>
    <w:uiPriority w:val="9"/>
    <w:rPr>
      <w:rFonts w:ascii="宋体" w:hAnsi="宋体" w:eastAsia="宋体"/>
      <w:sz w:val="28"/>
      <w:szCs w:val="28"/>
    </w:rPr>
  </w:style>
  <w:style w:type="character" w:customStyle="1" w:styleId="20">
    <w:name w:val="批注文字 字符"/>
    <w:basedOn w:val="14"/>
    <w:link w:val="6"/>
    <w:semiHidden/>
    <w:qFormat/>
    <w:uiPriority w:val="99"/>
  </w:style>
  <w:style w:type="character" w:customStyle="1" w:styleId="21">
    <w:name w:val="批注主题 字符"/>
    <w:basedOn w:val="20"/>
    <w:link w:val="12"/>
    <w:semiHidden/>
    <w:qFormat/>
    <w:uiPriority w:val="99"/>
    <w:rPr>
      <w:b/>
      <w:bCs/>
    </w:rPr>
  </w:style>
  <w:style w:type="character" w:customStyle="1" w:styleId="22">
    <w:name w:val="标题 字符"/>
    <w:basedOn w:val="14"/>
    <w:link w:val="11"/>
    <w:qFormat/>
    <w:uiPriority w:val="10"/>
    <w:rPr>
      <w:rFonts w:ascii="华文新魏" w:eastAsia="华文新魏"/>
      <w:color w:val="FF0000"/>
      <w:sz w:val="72"/>
    </w:rPr>
  </w:style>
  <w:style w:type="character" w:customStyle="1" w:styleId="23">
    <w:name w:val="副标题 字符"/>
    <w:basedOn w:val="14"/>
    <w:link w:val="9"/>
    <w:qFormat/>
    <w:uiPriority w:val="11"/>
    <w:rPr>
      <w:rFonts w:ascii="楷体" w:hAnsi="楷体" w:eastAsia="楷体" w:cs="Arial"/>
      <w:sz w:val="28"/>
      <w:szCs w:val="28"/>
    </w:rPr>
  </w:style>
  <w:style w:type="character" w:customStyle="1" w:styleId="24">
    <w:name w:val="Subtle Emphasis1"/>
    <w:qFormat/>
    <w:uiPriority w:val="19"/>
    <w:rPr>
      <w:rFonts w:ascii="Arial" w:hAnsi="Arial" w:eastAsia="黑体" w:cs="Arial"/>
      <w:sz w:val="32"/>
      <w:szCs w:val="32"/>
    </w:rPr>
  </w:style>
  <w:style w:type="paragraph" w:customStyle="1" w:styleId="25">
    <w:name w:val="Title2"/>
    <w:basedOn w:val="1"/>
    <w:link w:val="26"/>
    <w:qFormat/>
    <w:uiPriority w:val="0"/>
    <w:pPr>
      <w:spacing w:before="624" w:beforeLines="200" w:after="312" w:afterLines="100"/>
      <w:ind w:firstLine="640"/>
      <w:jc w:val="center"/>
    </w:pPr>
  </w:style>
  <w:style w:type="character" w:customStyle="1" w:styleId="26">
    <w:name w:val="Title2 Char"/>
    <w:basedOn w:val="14"/>
    <w:link w:val="25"/>
    <w:qFormat/>
    <w:uiPriority w:val="0"/>
  </w:style>
  <w:style w:type="character" w:styleId="27">
    <w:name w:val="Placeholder Text"/>
    <w:basedOn w:val="14"/>
    <w:semiHidden/>
    <w:qFormat/>
    <w:uiPriority w:val="99"/>
    <w:rPr>
      <w:color w:val="808080"/>
    </w:rPr>
  </w:style>
  <w:style w:type="paragraph" w:customStyle="1" w:styleId="28">
    <w:name w:val="修订1"/>
    <w:hidden/>
    <w:semiHidden/>
    <w:qFormat/>
    <w:uiPriority w:val="99"/>
    <w:rPr>
      <w:rFonts w:ascii="宋体" w:hAnsi="宋体" w:eastAsia="宋体" w:cstheme="minorBidi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1415</Words>
  <Characters>1422</Characters>
  <Lines>10</Lines>
  <Paragraphs>2</Paragraphs>
  <TotalTime>1</TotalTime>
  <ScaleCrop>false</ScaleCrop>
  <LinksUpToDate>false</LinksUpToDate>
  <CharactersWithSpaces>1452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2022-11-08T03:11:00Z</dcterms:created>
  <dc:creator>刘 仁霖</dc:creator>
  <cp:lastModifiedBy>管耘</cp:lastModifiedBy>
  <cp:lastPrinted>2023-01-11T06:29:00Z</cp:lastPrinted>
  <dcterms:modified xsi:type="dcterms:W3CDTF">2023-04-11T08:25:59Z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ADFAD2D3CDB140849509C61A11FC3865</vt:lpwstr>
  </property>
</Properties>
</file>