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58" w:rsidRDefault="00862E58" w:rsidP="00862E58">
      <w:pPr>
        <w:pageBreakBefore/>
        <w:tabs>
          <w:tab w:val="center" w:pos="6663"/>
        </w:tabs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附件2.</w:t>
      </w:r>
    </w:p>
    <w:p w:rsidR="00862E58" w:rsidRDefault="00862E58" w:rsidP="00862E58">
      <w:pPr>
        <w:widowControl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  <w:lang w:bidi="ar"/>
        </w:rPr>
        <w:t>各单位（部门）联系方式</w:t>
      </w:r>
    </w:p>
    <w:p w:rsidR="00862E58" w:rsidRDefault="00862E58" w:rsidP="00862E58">
      <w:pPr>
        <w:widowControl/>
        <w:jc w:val="center"/>
        <w:rPr>
          <w:rFonts w:ascii="黑体" w:eastAsia="黑体" w:hAnsi="黑体" w:cs="黑体"/>
          <w:b/>
          <w:bCs/>
          <w:color w:val="000000"/>
          <w:kern w:val="0"/>
          <w:sz w:val="36"/>
          <w:szCs w:val="36"/>
          <w:lang w:bidi="ar"/>
        </w:rPr>
      </w:pPr>
    </w:p>
    <w:tbl>
      <w:tblPr>
        <w:tblStyle w:val="a3"/>
        <w:tblW w:w="4507" w:type="pct"/>
        <w:jc w:val="center"/>
        <w:tblLook w:val="04A0" w:firstRow="1" w:lastRow="0" w:firstColumn="1" w:lastColumn="0" w:noHBand="0" w:noVBand="1"/>
      </w:tblPr>
      <w:tblGrid>
        <w:gridCol w:w="1206"/>
        <w:gridCol w:w="3376"/>
        <w:gridCol w:w="1545"/>
        <w:gridCol w:w="1351"/>
      </w:tblGrid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90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负责业务</w:t>
            </w: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教务处教务科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2332203</w:t>
            </w:r>
          </w:p>
        </w:tc>
        <w:tc>
          <w:tcPr>
            <w:tcW w:w="90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毕业上报</w:t>
            </w:r>
          </w:p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学位授予</w:t>
            </w: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教务处注册中心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2333727</w:t>
            </w:r>
          </w:p>
        </w:tc>
        <w:tc>
          <w:tcPr>
            <w:tcW w:w="90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成绩管理</w:t>
            </w:r>
          </w:p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教务系统</w:t>
            </w: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教务处教学科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2332202</w:t>
            </w:r>
          </w:p>
        </w:tc>
        <w:tc>
          <w:tcPr>
            <w:tcW w:w="90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教学计划</w:t>
            </w:r>
          </w:p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课程替代</w:t>
            </w: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土木与资源环境学院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62332855</w:t>
            </w:r>
          </w:p>
        </w:tc>
        <w:tc>
          <w:tcPr>
            <w:tcW w:w="903" w:type="pct"/>
            <w:vMerge w:val="restar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特殊问题处理</w:t>
            </w: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冶金与生态工程学院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62335007</w:t>
            </w:r>
          </w:p>
        </w:tc>
        <w:tc>
          <w:tcPr>
            <w:tcW w:w="903" w:type="pct"/>
            <w:vMerge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62332721</w:t>
            </w:r>
          </w:p>
        </w:tc>
        <w:tc>
          <w:tcPr>
            <w:tcW w:w="903" w:type="pct"/>
            <w:vMerge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机械工程学院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62334435</w:t>
            </w:r>
          </w:p>
        </w:tc>
        <w:tc>
          <w:tcPr>
            <w:tcW w:w="903" w:type="pct"/>
            <w:vMerge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能源与环境工程学院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62332867</w:t>
            </w:r>
          </w:p>
        </w:tc>
        <w:tc>
          <w:tcPr>
            <w:tcW w:w="903" w:type="pct"/>
            <w:vMerge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自动化学院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62334930</w:t>
            </w:r>
          </w:p>
        </w:tc>
        <w:tc>
          <w:tcPr>
            <w:tcW w:w="903" w:type="pct"/>
            <w:vMerge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计算机与通信工程学院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62332873</w:t>
            </w:r>
          </w:p>
        </w:tc>
        <w:tc>
          <w:tcPr>
            <w:tcW w:w="903" w:type="pct"/>
            <w:vMerge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数理学院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62332993</w:t>
            </w:r>
          </w:p>
        </w:tc>
        <w:tc>
          <w:tcPr>
            <w:tcW w:w="903" w:type="pct"/>
            <w:vMerge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化学与生物工程学院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62333463</w:t>
            </w:r>
          </w:p>
        </w:tc>
        <w:tc>
          <w:tcPr>
            <w:tcW w:w="903" w:type="pct"/>
            <w:vMerge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62333581</w:t>
            </w:r>
          </w:p>
        </w:tc>
        <w:tc>
          <w:tcPr>
            <w:tcW w:w="903" w:type="pct"/>
            <w:vMerge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文法学院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62332007</w:t>
            </w:r>
          </w:p>
        </w:tc>
        <w:tc>
          <w:tcPr>
            <w:tcW w:w="903" w:type="pct"/>
            <w:vMerge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62334741</w:t>
            </w:r>
          </w:p>
        </w:tc>
        <w:tc>
          <w:tcPr>
            <w:tcW w:w="903" w:type="pct"/>
            <w:vMerge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高等工程师学院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62334954</w:t>
            </w:r>
          </w:p>
        </w:tc>
        <w:tc>
          <w:tcPr>
            <w:tcW w:w="903" w:type="pct"/>
            <w:vMerge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智能科学与技术学院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62332163</w:t>
            </w:r>
          </w:p>
        </w:tc>
        <w:tc>
          <w:tcPr>
            <w:tcW w:w="903" w:type="pct"/>
            <w:vMerge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862E58" w:rsidTr="00146600">
        <w:trPr>
          <w:jc w:val="center"/>
        </w:trPr>
        <w:tc>
          <w:tcPr>
            <w:tcW w:w="80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56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033" w:type="pct"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62334199</w:t>
            </w:r>
          </w:p>
        </w:tc>
        <w:tc>
          <w:tcPr>
            <w:tcW w:w="903" w:type="pct"/>
            <w:vMerge/>
            <w:vAlign w:val="center"/>
          </w:tcPr>
          <w:p w:rsidR="00862E58" w:rsidRDefault="00862E58" w:rsidP="00146600">
            <w:pPr>
              <w:tabs>
                <w:tab w:val="center" w:pos="6663"/>
              </w:tabs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</w:tbl>
    <w:p w:rsidR="00862E58" w:rsidRDefault="00862E58" w:rsidP="00862E58">
      <w:pPr>
        <w:tabs>
          <w:tab w:val="center" w:pos="6663"/>
        </w:tabs>
        <w:spacing w:line="360" w:lineRule="auto"/>
        <w:ind w:firstLineChars="200" w:firstLine="440"/>
        <w:jc w:val="right"/>
        <w:rPr>
          <w:rFonts w:ascii="宋体" w:eastAsia="宋体" w:hAnsi="宋体" w:cs="宋体"/>
          <w:i/>
          <w:iCs/>
          <w:color w:val="000000"/>
          <w:kern w:val="0"/>
          <w:sz w:val="22"/>
        </w:rPr>
      </w:pPr>
    </w:p>
    <w:p w:rsidR="00F71E4B" w:rsidRDefault="00F71E4B">
      <w:bookmarkStart w:id="0" w:name="_GoBack"/>
      <w:bookmarkEnd w:id="0"/>
    </w:p>
    <w:sectPr w:rsidR="00F71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58"/>
    <w:rsid w:val="00862E58"/>
    <w:rsid w:val="00F7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4B569-8E15-4FAD-B912-1FEB59CB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862E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2023-05-12T07:32:00Z</dcterms:created>
  <dcterms:modified xsi:type="dcterms:W3CDTF">2023-05-12T07:32:00Z</dcterms:modified>
</cp:coreProperties>
</file>