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宋体" w:hAnsi="宋体"/>
          <w:bCs/>
          <w:color w:val="333333"/>
          <w:sz w:val="28"/>
          <w:szCs w:val="28"/>
        </w:rPr>
      </w:pPr>
    </w:p>
    <w:p>
      <w:pPr>
        <w:jc w:val="center"/>
        <w:rPr>
          <w:rFonts w:ascii="华文新魏" w:eastAsia="华文新魏"/>
          <w:color w:val="FF0000"/>
          <w:sz w:val="72"/>
        </w:rPr>
      </w:pPr>
      <w:r>
        <w:rPr>
          <w:rFonts w:hint="eastAsia" w:ascii="华文新魏" w:hAnsi="华文新魏" w:eastAsia="华文新魏" w:cs="华文新魏"/>
          <w:color w:val="FF0000"/>
          <w:sz w:val="72"/>
        </w:rPr>
        <w:t>北京科技大学教务处</w:t>
      </w:r>
    </w:p>
    <w:p>
      <w:pPr>
        <w:spacing w:before="312" w:beforeLines="100"/>
        <w:jc w:val="right"/>
        <w:rPr>
          <w:rFonts w:hint="eastAsia" w:ascii="楷体" w:hAnsi="楷体" w:eastAsia="楷体" w:cs="Arial"/>
          <w:sz w:val="28"/>
          <w:szCs w:val="28"/>
          <w:highlight w:val="none"/>
        </w:rPr>
      </w:pPr>
      <w:r>
        <w:rPr>
          <w:rFonts w:hint="eastAsia" w:ascii="楷体" w:hAnsi="楷体" w:eastAsia="楷体" w:cs="Arial"/>
          <w:sz w:val="28"/>
          <w:szCs w:val="28"/>
          <w:highlight w:val="none"/>
        </w:rPr>
        <w:t>教通知【</w:t>
      </w:r>
      <w:r>
        <w:rPr>
          <w:rFonts w:ascii="楷体" w:hAnsi="楷体" w:eastAsia="楷体" w:cs="Arial"/>
          <w:sz w:val="28"/>
          <w:szCs w:val="28"/>
          <w:highlight w:val="none"/>
        </w:rPr>
        <w:t>20</w:t>
      </w:r>
      <w:r>
        <w:rPr>
          <w:rFonts w:hint="eastAsia" w:ascii="楷体" w:hAnsi="楷体" w:eastAsia="楷体" w:cs="Arial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楷体" w:hAnsi="楷体" w:eastAsia="楷体" w:cs="Arial"/>
          <w:sz w:val="28"/>
          <w:szCs w:val="28"/>
          <w:highlight w:val="none"/>
        </w:rPr>
        <w:t>】</w:t>
      </w:r>
      <w:r>
        <w:rPr>
          <w:rFonts w:hint="eastAsia" w:ascii="楷体" w:hAnsi="楷体" w:eastAsia="楷体" w:cs="Arial"/>
          <w:sz w:val="28"/>
          <w:szCs w:val="28"/>
          <w:highlight w:val="none"/>
          <w:lang w:val="en-US" w:eastAsia="zh-CN"/>
        </w:rPr>
        <w:t>194</w:t>
      </w:r>
      <w:r>
        <w:rPr>
          <w:rFonts w:hint="eastAsia" w:ascii="楷体" w:hAnsi="楷体" w:eastAsia="楷体" w:cs="Arial"/>
          <w:sz w:val="28"/>
          <w:szCs w:val="28"/>
          <w:highlight w:val="none"/>
        </w:rPr>
        <w:t>号</w:t>
      </w:r>
    </w:p>
    <w:p>
      <w:pPr>
        <w:jc w:val="center"/>
        <w:rPr>
          <w:rFonts w:ascii="Arial" w:hAnsi="Arial" w:eastAsia="华文新魏" w:cs="Arial"/>
          <w:sz w:val="24"/>
        </w:rPr>
      </w:pPr>
      <w:r>
        <w:rPr>
          <w:rFonts w:ascii="Arial" w:hAnsi="Arial" w:eastAsia="华文新魏" w:cs="Arial"/>
          <w:sz w:val="24"/>
        </w:rPr>
        <w:pict>
          <v:line id="Line 2" o:spid="_x0000_s1026" o:spt="20" style="position:absolute;left:0pt;margin-left:-15pt;margin-top:7.85pt;height:0pt;width:451.5pt;z-index:251660288;mso-width-relative:page;mso-height-relative:page;" filled="f" stroked="t" coordsize="21600,21600" o:gfxdata="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as&#10;dLPVAAAACQEAAA8AAAAAAAAAAQAgAAAAIgAAAGRycy9kb3ducmV2LnhtbFBLAQIUABQAAAAIAIdO&#10;4kDJT1WHtAEAAF0DAAAOAAAAAAAAAAEAIAAAACQBAABkcnMvZTJvRG9jLnhtbFBLBQYAAAAABgAG&#10;AFkBAABKBQAAAAA=&#10;">
            <v:path arrowok="t"/>
            <v:fill on="f" focussize="0,0"/>
            <v:stroke weight="4.5pt" color="#FF0000"/>
            <v:imagedata o:title=""/>
            <o:lock v:ext="edit" aspectratio="f"/>
          </v:line>
        </w:pict>
      </w:r>
    </w:p>
    <w:p>
      <w:pPr>
        <w:spacing w:before="624" w:beforeLines="200" w:after="312" w:afterLines="100" w:line="360" w:lineRule="auto"/>
        <w:jc w:val="center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关于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>2022</w:t>
      </w:r>
      <w:r>
        <w:rPr>
          <w:rFonts w:hint="eastAsia" w:ascii="Arial" w:hAnsi="Arial" w:eastAsia="黑体" w:cs="Arial"/>
          <w:sz w:val="32"/>
          <w:szCs w:val="32"/>
        </w:rPr>
        <w:t>级本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>、预</w:t>
      </w:r>
      <w:r>
        <w:rPr>
          <w:rFonts w:hint="eastAsia" w:ascii="Arial" w:hAnsi="Arial" w:eastAsia="黑体" w:cs="Arial"/>
          <w:sz w:val="32"/>
          <w:szCs w:val="32"/>
        </w:rPr>
        <w:t>科新生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>学籍照片线上补充采集</w:t>
      </w:r>
      <w:r>
        <w:rPr>
          <w:rFonts w:hint="eastAsia" w:ascii="Arial" w:hAnsi="Arial" w:eastAsia="黑体" w:cs="Arial"/>
          <w:sz w:val="32"/>
          <w:szCs w:val="32"/>
        </w:rPr>
        <w:t>工作的通知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级本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、预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科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学籍照片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集中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采集工作即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已完成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现将对未能参与集中拍摄的新生进行图像补充采集。为保证新生学籍注册工作正常进行，请同学们务必按要求进行采集，具体工作安排如下：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采集对象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未进行图像采集的2022级本科生新生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线上采集时间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color w:val="000000"/>
          <w:w w:val="95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w w:val="95"/>
          <w:kern w:val="0"/>
          <w:sz w:val="28"/>
          <w:szCs w:val="28"/>
          <w:highlight w:val="none"/>
          <w:lang w:val="en-US" w:eastAsia="zh-CN"/>
        </w:rPr>
        <w:t>2022年11月10日-11月13日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采集方式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本次电子图像采集为</w:t>
      </w:r>
      <w:r>
        <w:rPr>
          <w:rFonts w:hint="default" w:ascii="仿宋" w:hAnsi="仿宋" w:eastAsia="仿宋" w:cs="Arial"/>
          <w:b/>
          <w:bCs/>
          <w:color w:val="FF0000"/>
          <w:kern w:val="0"/>
          <w:sz w:val="28"/>
          <w:szCs w:val="28"/>
          <w:lang w:val="en-US" w:eastAsia="zh-CN"/>
        </w:rPr>
        <w:t>线上采集</w:t>
      </w: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，采集流程如下：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关注微信公众号：中凯证照</w:t>
      </w:r>
    </w:p>
    <w:p>
      <w:pPr>
        <w:numPr>
          <w:ilvl w:val="0"/>
          <w:numId w:val="0"/>
        </w:numPr>
        <w:spacing w:line="360" w:lineRule="auto"/>
        <w:ind w:left="420" w:leftChars="0"/>
        <w:jc w:val="center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pict>
          <v:shape id="_x0000_i1025" o:spt="75" type="#_x0000_t75" style="height:146.8pt;width:146.8pt;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</w:pic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进入公众号，阅读信息采集须知，点击下方“学历采集”，完成手机验证。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pict>
          <v:shape id="_x0000_s1106" o:spid="_x0000_s1106" o:spt="75" type="#_x0000_t75" style="position:absolute;left:0pt;margin-left:27.6pt;margin-top:56.85pt;height:282.1pt;width:369.35pt;mso-position-vertical-relative:page;mso-wrap-distance-left:9pt;mso-wrap-distance-right:9pt;z-index:-25165414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"/>
            <o:lock v:ext="edit" aspectratio="t"/>
            <w10:wrap type="tight"/>
          </v:shape>
        </w:pic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选择左下角“首页”点击“去实名”，并上传身份证正面照片，核对信息无误后点击“提交数据”。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pict>
          <v:shape id="_x0000_s1108" o:spid="_x0000_s1108" o:spt="75" type="#_x0000_t75" style="position:absolute;left:0pt;margin-left:41.65pt;margin-top:488.55pt;height:302.05pt;width:346.1pt;mso-position-vertical-relative:page;mso-wrap-distance-bottom:0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</w:pict>
      </w: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拍摄身份证正面照片时尽量保证手机竖向拍摄，背景单一且无文本内容，身份证无反光。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拍摄身份证正面照片时：若出现拍摄图像模糊或拍摄后无法自动识别的情况，可以点击右上角</w:t>
      </w: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“×”(见下图)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重新拍照。对于多次拍照仍无法自动识别的，可在拍照之后手动填写个人信息，点击“提交数据”，等待人工审核。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pict>
          <v:shape id="_x0000_s1107" o:spid="_x0000_s1107" o:spt="75" type="#_x0000_t75" style="position:absolute;left:0pt;margin-left:124.1pt;margin-top:4.95pt;height:183.1pt;width:181.05pt;mso-wrap-distance-bottom:0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“提交数据”后，若显示“审核已通过”，则说明已完成实名认证；若显示“等待审核中”，则需等待人工审核通过后，方可完成实名认证。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完成实名认证后，方可进行新生入学采集。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点击“新生入学采集”，选择“线上拍照”或“系统相册(从手机相册中选择标准证件照)”上传照片。照片要求如下：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嘴唇自然闭合(不可露牙)；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五官都要露出，露眉，露耳；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不可佩戴饰物(耳环、项链等)，不可佩戴美瞳，眼镜不反光；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背景为蓝色，不可穿蓝绿色衣服；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坐姿端正；</w:t>
      </w:r>
    </w:p>
    <w:p>
      <w:pPr>
        <w:numPr>
          <w:ilvl w:val="0"/>
          <w:numId w:val="3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照片无修改、无修图。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pict>
          <v:group id="_x0000_s1092" o:spid="_x0000_s1092" o:spt="203" style="position:absolute;left:0pt;margin-left:125.3pt;margin-top:92.75pt;height:268pt;width:140pt;mso-position-horizontal-relative:page;mso-position-vertical-relative:page;z-index:251661312;mso-width-relative:page;mso-height-relative:page;" coordsize="2063,4536" o:allowincell="f">
            <o:lock v:ext="edit" aspectratio="f"/>
            <v:shape id="_x0000_s1093" o:spid="_x0000_s1093" o:spt="75" type="#_x0000_t75" style="position:absolute;left:21;top:0;height:4536;width:2043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94" o:spid="_x0000_s1094" o:spt="202" type="#_x0000_t202" style="position:absolute;left:-20;top:1584;height:1030;width:1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13"/>
                      <w:tblW w:w="1095" w:type="dxa"/>
                      <w:tblInd w:w="35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095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930" w:hRule="atLeast"/>
                      </w:trPr>
                      <w:tc>
                        <w:tcPr>
                          <w:tcW w:w="1095" w:type="dxa"/>
                          <w:vAlign w:val="top"/>
                        </w:tcPr>
                        <w:p>
                          <w:pPr>
                            <w:spacing w:line="34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9" w:line="186" w:lineRule="auto"/>
                            <w:ind w:left="161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pict>
          <v:group id="_x0000_s1112" o:spid="_x0000_s1112" o:spt="203" style="position:absolute;left:0pt;margin-left:258.25pt;margin-top:94.75pt;height:263.65pt;width:128.35pt;mso-position-vertical-relative:page;mso-wrap-distance-bottom:0pt;mso-wrap-distance-top:0pt;z-index:251659264;mso-width-relative:page;mso-height-relative:page;" coordsize="2043,4536">
            <o:lock v:ext="edit" aspectratio="f"/>
            <v:shape id="_x0000_s1113" o:spid="_x0000_s1113" o:spt="75" type="#_x0000_t75" style="position:absolute;left:0;top:0;height:4536;width:2043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114" o:spid="_x0000_s1114" o:spt="202" type="#_x0000_t202" style="position:absolute;left:-17;top:3030;height:970;width:19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13"/>
                      <w:tblW w:w="1920" w:type="dxa"/>
                      <w:tblInd w:w="35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920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870" w:hRule="atLeast"/>
                      </w:trPr>
                      <w:tc>
                        <w:tcPr>
                          <w:tcW w:w="1920" w:type="dxa"/>
                          <w:vAlign w:val="top"/>
                        </w:tcPr>
                        <w:p>
                          <w:pPr>
                            <w:spacing w:before="142" w:line="186" w:lineRule="auto"/>
                            <w:ind w:left="893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选择“线上拍照”时，切勿使用前置摄像头进行自拍</w:t>
      </w:r>
      <w:r>
        <w:rPr>
          <w:rFonts w:hint="default" w:ascii="仿宋" w:hAnsi="仿宋" w:eastAsia="仿宋" w:cs="Arial"/>
          <w:b w:val="0"/>
          <w:bCs w:val="0"/>
          <w:color w:val="000000"/>
          <w:kern w:val="0"/>
          <w:sz w:val="28"/>
          <w:szCs w:val="28"/>
          <w:lang w:val="en-US" w:eastAsia="zh-CN"/>
        </w:rPr>
        <w:t>，使用前置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摄像头自拍的照片不符合电子注册图像采集规范要求。如有拍摄需求，可选择单一背景色，找他人使用后置摄像头进行拍摄。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选择“系统相册”时，切勿上传使用前置摄像头自拍的照片。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从手机相册中选择上传的标准证件照应同时符合以下要求：</w:t>
      </w:r>
    </w:p>
    <w:p>
      <w:pPr>
        <w:numPr>
          <w:ilvl w:val="0"/>
          <w:numId w:val="4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文件像素：大于480px×640px；</w:t>
      </w:r>
    </w:p>
    <w:p>
      <w:pPr>
        <w:numPr>
          <w:ilvl w:val="0"/>
          <w:numId w:val="4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文件大小：大于100kb；</w:t>
      </w:r>
    </w:p>
    <w:p>
      <w:pPr>
        <w:numPr>
          <w:ilvl w:val="0"/>
          <w:numId w:val="4"/>
        </w:numPr>
        <w:spacing w:line="360" w:lineRule="auto"/>
        <w:ind w:left="425" w:leftChars="0" w:firstLine="215" w:firstLineChars="0"/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b/>
          <w:bCs/>
          <w:color w:val="000000"/>
          <w:kern w:val="0"/>
          <w:sz w:val="28"/>
          <w:szCs w:val="28"/>
          <w:lang w:val="en-US" w:eastAsia="zh-CN"/>
        </w:rPr>
        <w:t>清晰度：大于300dpi。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完成照片上传后，点击“下一步”，核对个人信息及上传照片无误后，点击“下一步”，</w:t>
      </w:r>
      <w:r>
        <w:rPr>
          <w:rFonts w:hint="default" w:ascii="仿宋" w:hAnsi="仿宋" w:eastAsia="仿宋" w:cs="Arial"/>
          <w:b/>
          <w:bCs/>
          <w:color w:val="FF0000"/>
          <w:kern w:val="0"/>
          <w:sz w:val="28"/>
          <w:szCs w:val="28"/>
          <w:lang w:val="en-US" w:eastAsia="zh-CN"/>
        </w:rPr>
        <w:t>到缴费页面，无需缴费，点击返回键即可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sectPr>
          <w:headerReference r:id="rId3" w:type="default"/>
          <w:pgSz w:w="11907" w:h="16839"/>
          <w:pgMar w:top="1320" w:right="1697" w:bottom="1299" w:left="1694" w:header="0" w:footer="0" w:gutter="0"/>
          <w:cols w:space="720" w:num="1"/>
        </w:sect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pict>
          <v:group id="_x0000_s1130" o:spid="_x0000_s1130" o:spt="203" style="position:absolute;left:0pt;margin-left:9.4pt;margin-top:8.75pt;height:229.2pt;width:410.6pt;mso-wrap-distance-bottom:0pt;mso-wrap-distance-top:0pt;z-index:251659264;mso-width-relative:page;mso-height-relative:page;" coordsize="8212,4583">
            <o:lock v:ext="edit"/>
            <v:shape id="_x0000_s1131" o:spid="_x0000_s1131" o:spt="75" type="#_x0000_t75" style="position:absolute;left:0;top:0;height:4545;width:8212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132" o:spid="_x0000_s1132" o:spt="202" type="#_x0000_t202" style="position:absolute;left:26;top:670;height:3932;width:79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643" w:lineRule="exact"/>
                      <w:ind w:firstLine="6425"/>
                      <w:textAlignment w:val="center"/>
                    </w:pPr>
                    <w:r>
                      <w:pict>
                        <v:shape id="_x0000_i1026" o:spt="75" type="#_x0000_t75" style="height:82.15pt;width:74.25pt;" filled="f" o:preferrelative="t" stroked="f" coordsize="21600,21600">
                          <v:path/>
                          <v:fill on="f" focussize="0,0"/>
                          <v:stroke on="f"/>
                          <v:imagedata r:id="rId12" o:title=""/>
                          <o:lock v:ext="edit" aspectratio="f"/>
                          <w10:wrap type="none"/>
                          <w10:anchorlock/>
                        </v:shape>
                      </w:pict>
                    </w:r>
                  </w:p>
                  <w:p>
                    <w:pPr>
                      <w:spacing w:line="179" w:lineRule="exact"/>
                    </w:pPr>
                  </w:p>
                  <w:tbl>
                    <w:tblPr>
                      <w:tblStyle w:val="13"/>
                      <w:tblW w:w="1897" w:type="dxa"/>
                      <w:tblInd w:w="2111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897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68" w:hRule="atLeast"/>
                      </w:trPr>
                      <w:tc>
                        <w:tcPr>
                          <w:tcW w:w="1897" w:type="dxa"/>
                          <w:vAlign w:val="top"/>
                        </w:tcPr>
                        <w:p>
                          <w:pPr>
                            <w:spacing w:line="38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69" w:line="186" w:lineRule="auto"/>
                            <w:ind w:left="879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</w:tr>
                  </w:tbl>
                  <w:p/>
                  <w:p/>
                  <w:p>
                    <w:pPr>
                      <w:spacing w:line="39" w:lineRule="exact"/>
                    </w:pPr>
                  </w:p>
                  <w:tbl>
                    <w:tblPr>
                      <w:tblStyle w:val="13"/>
                      <w:tblW w:w="1896" w:type="dxa"/>
                      <w:tblInd w:w="35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896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60" w:hRule="atLeast"/>
                      </w:trPr>
                      <w:tc>
                        <w:tcPr>
                          <w:tcW w:w="1896" w:type="dxa"/>
                          <w:vAlign w:val="top"/>
                        </w:tcPr>
                        <w:p>
                          <w:pPr>
                            <w:spacing w:before="156" w:line="186" w:lineRule="auto"/>
                            <w:ind w:left="89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133" o:spid="_x0000_s1133" o:spt="202" type="#_x0000_t202" style="position:absolute;left:6397;top:2887;height:640;width:14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2"/>
                        <w:sz w:val="24"/>
                        <w:szCs w:val="24"/>
                      </w:rPr>
                      <w:t>无需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"/>
                        <w:sz w:val="24"/>
                        <w:szCs w:val="24"/>
                      </w:rPr>
                      <w:t>缴费</w:t>
                    </w:r>
                  </w:p>
                  <w:p>
                    <w:pPr>
                      <w:spacing w:before="26" w:line="221" w:lineRule="auto"/>
                      <w:ind w:left="2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2"/>
                        <w:sz w:val="24"/>
                        <w:szCs w:val="24"/>
                      </w:rPr>
                      <w:t>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"/>
                        <w:sz w:val="24"/>
                        <w:szCs w:val="24"/>
                      </w:rPr>
                      <w:t>接点击返回</w:t>
                    </w:r>
                  </w:p>
                </w:txbxContent>
              </v:textbox>
            </v:shape>
            <v:shape id="_x0000_s1134" o:spid="_x0000_s1134" o:spt="202" type="#_x0000_t202" style="position:absolute;left:6409;top:3954;height:464;width:17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13"/>
                      <w:tblW w:w="1704" w:type="dxa"/>
                      <w:tblInd w:w="35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704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63" w:hRule="atLeast"/>
                      </w:trPr>
                      <w:tc>
                        <w:tcPr>
                          <w:tcW w:w="1704" w:type="dxa"/>
                          <w:vAlign w:val="top"/>
                        </w:tcPr>
                        <w:p>
                          <w:pPr>
                            <w:spacing w:before="133" w:line="186" w:lineRule="auto"/>
                            <w:ind w:left="151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135" o:spid="_x0000_s1135" o:spt="202" type="#_x0000_t202" style="position:absolute;left:4902;top:2388;height:535;width:9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13"/>
                      <w:tblW w:w="905" w:type="dxa"/>
                      <w:tblInd w:w="35" w:type="dxa"/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905"/>
                    </w:tblGrid>
                    <w:tr>
                      <w:tblPrEx>
                        <w:tblBorders>
                          <w:top w:val="single" w:color="FF0000" w:sz="12" w:space="0"/>
                          <w:left w:val="single" w:color="FF0000" w:sz="12" w:space="0"/>
                          <w:bottom w:val="single" w:color="FF0000" w:sz="12" w:space="0"/>
                          <w:right w:val="single" w:color="FF0000" w:sz="1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35" w:hRule="atLeast"/>
                      </w:trPr>
                      <w:tc>
                        <w:tcPr>
                          <w:tcW w:w="905" w:type="dxa"/>
                          <w:vAlign w:val="top"/>
                        </w:tcPr>
                        <w:p>
                          <w:pPr>
                            <w:spacing w:before="141" w:line="186" w:lineRule="auto"/>
                            <w:ind w:left="149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新生图像采集过程中如遇问题，可拨打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  <w:t>010-63334092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进行咨询。工作时间：周一至周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日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9:00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17:00(12:00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13:00休息)。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附件1.未拍照学生名单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教　务　处　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highlight w:val="none"/>
        </w:rPr>
        <w:t>日</w:t>
      </w:r>
    </w:p>
    <w:p>
      <w:pPr>
        <w:spacing w:line="360" w:lineRule="auto"/>
        <w:jc w:val="both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9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81F740-2228-4050-AEC2-A80C26671A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629F8E-58C9-4015-B600-D80AF9D6C1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494D2671-11B4-4570-B976-397E652029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607328-B91C-4185-A14B-F6AF5E455A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37C7D1-B9E5-471E-AF3A-62C45D3CB43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334CE"/>
    <w:multiLevelType w:val="singleLevel"/>
    <w:tmpl w:val="9FE334C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BAD42D8F"/>
    <w:multiLevelType w:val="singleLevel"/>
    <w:tmpl w:val="BAD42D8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CA9C9D4"/>
    <w:multiLevelType w:val="singleLevel"/>
    <w:tmpl w:val="5CA9C9D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79C04208"/>
    <w:multiLevelType w:val="singleLevel"/>
    <w:tmpl w:val="79C042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wNGE2ZWQ4YTBmNzE3MGNmMTcxYThkOWJlMjkwMmEifQ=="/>
  </w:docVars>
  <w:rsids>
    <w:rsidRoot w:val="00172A27"/>
    <w:rsid w:val="00010F58"/>
    <w:rsid w:val="00036C3C"/>
    <w:rsid w:val="00037013"/>
    <w:rsid w:val="00055D11"/>
    <w:rsid w:val="0007096C"/>
    <w:rsid w:val="000833E4"/>
    <w:rsid w:val="000D7E92"/>
    <w:rsid w:val="0012543B"/>
    <w:rsid w:val="00130854"/>
    <w:rsid w:val="00180BC0"/>
    <w:rsid w:val="001B2491"/>
    <w:rsid w:val="001F14AD"/>
    <w:rsid w:val="00216164"/>
    <w:rsid w:val="0023509A"/>
    <w:rsid w:val="002A19CD"/>
    <w:rsid w:val="002D7328"/>
    <w:rsid w:val="00300FEC"/>
    <w:rsid w:val="00307950"/>
    <w:rsid w:val="00333001"/>
    <w:rsid w:val="003353D9"/>
    <w:rsid w:val="00345DE6"/>
    <w:rsid w:val="003C4FE3"/>
    <w:rsid w:val="00404CFF"/>
    <w:rsid w:val="0041021B"/>
    <w:rsid w:val="00415E39"/>
    <w:rsid w:val="00415E61"/>
    <w:rsid w:val="00431305"/>
    <w:rsid w:val="004656FE"/>
    <w:rsid w:val="0049578B"/>
    <w:rsid w:val="004B0341"/>
    <w:rsid w:val="004B23F2"/>
    <w:rsid w:val="004B73D7"/>
    <w:rsid w:val="0050017D"/>
    <w:rsid w:val="00566684"/>
    <w:rsid w:val="00585454"/>
    <w:rsid w:val="005E5E56"/>
    <w:rsid w:val="0060100B"/>
    <w:rsid w:val="006042F0"/>
    <w:rsid w:val="006176E6"/>
    <w:rsid w:val="006E1FF9"/>
    <w:rsid w:val="00733D27"/>
    <w:rsid w:val="00735166"/>
    <w:rsid w:val="007465B4"/>
    <w:rsid w:val="00783102"/>
    <w:rsid w:val="00784DC6"/>
    <w:rsid w:val="00865A51"/>
    <w:rsid w:val="0087652F"/>
    <w:rsid w:val="00877038"/>
    <w:rsid w:val="00895F1C"/>
    <w:rsid w:val="008B45AA"/>
    <w:rsid w:val="008E1C43"/>
    <w:rsid w:val="0094220E"/>
    <w:rsid w:val="009602A4"/>
    <w:rsid w:val="009A5857"/>
    <w:rsid w:val="009C2642"/>
    <w:rsid w:val="009D3347"/>
    <w:rsid w:val="009F5898"/>
    <w:rsid w:val="00A72A43"/>
    <w:rsid w:val="00AA3AF5"/>
    <w:rsid w:val="00AF562B"/>
    <w:rsid w:val="00B650CF"/>
    <w:rsid w:val="00BE28FC"/>
    <w:rsid w:val="00BE6978"/>
    <w:rsid w:val="00BE7837"/>
    <w:rsid w:val="00BF565B"/>
    <w:rsid w:val="00BF5774"/>
    <w:rsid w:val="00C917FE"/>
    <w:rsid w:val="00C955D0"/>
    <w:rsid w:val="00D06696"/>
    <w:rsid w:val="00D7066B"/>
    <w:rsid w:val="00DC7299"/>
    <w:rsid w:val="00DE6B38"/>
    <w:rsid w:val="00E31AE8"/>
    <w:rsid w:val="00E53E3C"/>
    <w:rsid w:val="00EA55AA"/>
    <w:rsid w:val="00EB02CB"/>
    <w:rsid w:val="00F206B9"/>
    <w:rsid w:val="00F72A21"/>
    <w:rsid w:val="00F8160D"/>
    <w:rsid w:val="00F918D7"/>
    <w:rsid w:val="00FA57FE"/>
    <w:rsid w:val="00FB08E2"/>
    <w:rsid w:val="00FD1F5D"/>
    <w:rsid w:val="0111174E"/>
    <w:rsid w:val="0112636F"/>
    <w:rsid w:val="01810E4C"/>
    <w:rsid w:val="01EC48F6"/>
    <w:rsid w:val="020E2AF5"/>
    <w:rsid w:val="02512971"/>
    <w:rsid w:val="029148C8"/>
    <w:rsid w:val="02A109AE"/>
    <w:rsid w:val="02F25C4B"/>
    <w:rsid w:val="037229B2"/>
    <w:rsid w:val="03C1055E"/>
    <w:rsid w:val="040B19CB"/>
    <w:rsid w:val="045B714F"/>
    <w:rsid w:val="047F2DDF"/>
    <w:rsid w:val="04B309E4"/>
    <w:rsid w:val="04DB0B05"/>
    <w:rsid w:val="050761B6"/>
    <w:rsid w:val="07664F3A"/>
    <w:rsid w:val="077D3D0F"/>
    <w:rsid w:val="07AB1201"/>
    <w:rsid w:val="07DB7390"/>
    <w:rsid w:val="07ED2710"/>
    <w:rsid w:val="07F74959"/>
    <w:rsid w:val="08072111"/>
    <w:rsid w:val="081E14EE"/>
    <w:rsid w:val="08330D37"/>
    <w:rsid w:val="086C1C02"/>
    <w:rsid w:val="08D67DC9"/>
    <w:rsid w:val="09066883"/>
    <w:rsid w:val="09893D4A"/>
    <w:rsid w:val="0A2059E2"/>
    <w:rsid w:val="0AA56AAE"/>
    <w:rsid w:val="0AAB0D8C"/>
    <w:rsid w:val="0AF76F0A"/>
    <w:rsid w:val="0B5B2861"/>
    <w:rsid w:val="0B676BC5"/>
    <w:rsid w:val="0BD55414"/>
    <w:rsid w:val="0C3F0393"/>
    <w:rsid w:val="0C501C0D"/>
    <w:rsid w:val="0C5E5E66"/>
    <w:rsid w:val="0C6A41DF"/>
    <w:rsid w:val="0C820C25"/>
    <w:rsid w:val="0DCB74E5"/>
    <w:rsid w:val="0E075621"/>
    <w:rsid w:val="0E542B80"/>
    <w:rsid w:val="0E54636E"/>
    <w:rsid w:val="0E8E60CB"/>
    <w:rsid w:val="0EB2158A"/>
    <w:rsid w:val="0ECD02FD"/>
    <w:rsid w:val="0EF820C6"/>
    <w:rsid w:val="0FCB6869"/>
    <w:rsid w:val="105A0A5C"/>
    <w:rsid w:val="11026133"/>
    <w:rsid w:val="112F69E4"/>
    <w:rsid w:val="11BB44D6"/>
    <w:rsid w:val="1259473C"/>
    <w:rsid w:val="12885B38"/>
    <w:rsid w:val="130D66FA"/>
    <w:rsid w:val="13125E36"/>
    <w:rsid w:val="13572ADD"/>
    <w:rsid w:val="13607CDC"/>
    <w:rsid w:val="13A10F23"/>
    <w:rsid w:val="14B641FC"/>
    <w:rsid w:val="14BF63E6"/>
    <w:rsid w:val="14DC7D94"/>
    <w:rsid w:val="15394C3A"/>
    <w:rsid w:val="15642EF4"/>
    <w:rsid w:val="15F721C5"/>
    <w:rsid w:val="160A7387"/>
    <w:rsid w:val="160F7CF5"/>
    <w:rsid w:val="1627213F"/>
    <w:rsid w:val="166E464A"/>
    <w:rsid w:val="169710AF"/>
    <w:rsid w:val="169D1F69"/>
    <w:rsid w:val="172C29AA"/>
    <w:rsid w:val="174327CA"/>
    <w:rsid w:val="177D59C8"/>
    <w:rsid w:val="179D2175"/>
    <w:rsid w:val="17DE446A"/>
    <w:rsid w:val="185855FD"/>
    <w:rsid w:val="187959DD"/>
    <w:rsid w:val="18A86CE3"/>
    <w:rsid w:val="18E5373A"/>
    <w:rsid w:val="192C5754"/>
    <w:rsid w:val="19A76869"/>
    <w:rsid w:val="19AA786B"/>
    <w:rsid w:val="19FB2CD9"/>
    <w:rsid w:val="1AA26DA5"/>
    <w:rsid w:val="1B2F51CE"/>
    <w:rsid w:val="1B555D8C"/>
    <w:rsid w:val="1D745CD8"/>
    <w:rsid w:val="1E320C01"/>
    <w:rsid w:val="1E707860"/>
    <w:rsid w:val="1EEB0175"/>
    <w:rsid w:val="1F81740B"/>
    <w:rsid w:val="209D29CC"/>
    <w:rsid w:val="20E6220C"/>
    <w:rsid w:val="20FE18EE"/>
    <w:rsid w:val="21AA1D08"/>
    <w:rsid w:val="21DF2155"/>
    <w:rsid w:val="22271C9C"/>
    <w:rsid w:val="225B6749"/>
    <w:rsid w:val="22747036"/>
    <w:rsid w:val="22E941B3"/>
    <w:rsid w:val="23056594"/>
    <w:rsid w:val="23FB7C56"/>
    <w:rsid w:val="241F70FE"/>
    <w:rsid w:val="243E6375"/>
    <w:rsid w:val="24983F1B"/>
    <w:rsid w:val="24B0645B"/>
    <w:rsid w:val="24F4418A"/>
    <w:rsid w:val="25190766"/>
    <w:rsid w:val="253D510F"/>
    <w:rsid w:val="254C2D14"/>
    <w:rsid w:val="25CC2FAF"/>
    <w:rsid w:val="25E937CC"/>
    <w:rsid w:val="260B1876"/>
    <w:rsid w:val="267D789B"/>
    <w:rsid w:val="26AD1A9B"/>
    <w:rsid w:val="26AE35C8"/>
    <w:rsid w:val="2759653D"/>
    <w:rsid w:val="27634D58"/>
    <w:rsid w:val="27770D36"/>
    <w:rsid w:val="27B11065"/>
    <w:rsid w:val="28B44E58"/>
    <w:rsid w:val="28D11BE4"/>
    <w:rsid w:val="29314738"/>
    <w:rsid w:val="29407ECF"/>
    <w:rsid w:val="294E4ECB"/>
    <w:rsid w:val="295B3795"/>
    <w:rsid w:val="29D26270"/>
    <w:rsid w:val="29ED3617"/>
    <w:rsid w:val="2A8B0791"/>
    <w:rsid w:val="2A9A007E"/>
    <w:rsid w:val="2AA00C3E"/>
    <w:rsid w:val="2AB46796"/>
    <w:rsid w:val="2B293681"/>
    <w:rsid w:val="2B411A9D"/>
    <w:rsid w:val="2B925F68"/>
    <w:rsid w:val="2BA81138"/>
    <w:rsid w:val="2BAB3102"/>
    <w:rsid w:val="2BE43D6E"/>
    <w:rsid w:val="2BEC7C90"/>
    <w:rsid w:val="2C272A5E"/>
    <w:rsid w:val="2C5945D4"/>
    <w:rsid w:val="2C72545A"/>
    <w:rsid w:val="2CE66E51"/>
    <w:rsid w:val="2D360849"/>
    <w:rsid w:val="2DB85229"/>
    <w:rsid w:val="2E416DA0"/>
    <w:rsid w:val="2ECB5446"/>
    <w:rsid w:val="2EE00777"/>
    <w:rsid w:val="2EFC14AF"/>
    <w:rsid w:val="2FED0608"/>
    <w:rsid w:val="307A4606"/>
    <w:rsid w:val="309C0818"/>
    <w:rsid w:val="30AF4CEF"/>
    <w:rsid w:val="30BD74B0"/>
    <w:rsid w:val="30CB4E66"/>
    <w:rsid w:val="30EB4B8A"/>
    <w:rsid w:val="31277CB1"/>
    <w:rsid w:val="319C28DA"/>
    <w:rsid w:val="320D2FEA"/>
    <w:rsid w:val="3221309D"/>
    <w:rsid w:val="322D05A8"/>
    <w:rsid w:val="32797109"/>
    <w:rsid w:val="32B33D44"/>
    <w:rsid w:val="32F322D7"/>
    <w:rsid w:val="349172BC"/>
    <w:rsid w:val="34D622A3"/>
    <w:rsid w:val="3508535C"/>
    <w:rsid w:val="355A0DFF"/>
    <w:rsid w:val="363B266A"/>
    <w:rsid w:val="36537413"/>
    <w:rsid w:val="378343FA"/>
    <w:rsid w:val="37A1239A"/>
    <w:rsid w:val="37BC223B"/>
    <w:rsid w:val="37EE1196"/>
    <w:rsid w:val="38115EF6"/>
    <w:rsid w:val="385A390F"/>
    <w:rsid w:val="38B7004D"/>
    <w:rsid w:val="38FE758C"/>
    <w:rsid w:val="390E5082"/>
    <w:rsid w:val="395D388C"/>
    <w:rsid w:val="395F684A"/>
    <w:rsid w:val="39B524C5"/>
    <w:rsid w:val="3A865F28"/>
    <w:rsid w:val="3AFF3608"/>
    <w:rsid w:val="3B17674A"/>
    <w:rsid w:val="3B20637D"/>
    <w:rsid w:val="3B912DD7"/>
    <w:rsid w:val="3BE64ED1"/>
    <w:rsid w:val="3C0627E5"/>
    <w:rsid w:val="3C0E2679"/>
    <w:rsid w:val="3C4536FC"/>
    <w:rsid w:val="3C5341BE"/>
    <w:rsid w:val="3C5578A4"/>
    <w:rsid w:val="3C683D3F"/>
    <w:rsid w:val="3CE81973"/>
    <w:rsid w:val="3D1C607A"/>
    <w:rsid w:val="3D2E2FD3"/>
    <w:rsid w:val="3DF05980"/>
    <w:rsid w:val="3DFA476F"/>
    <w:rsid w:val="3E111CFF"/>
    <w:rsid w:val="3E8620BC"/>
    <w:rsid w:val="3EB958BE"/>
    <w:rsid w:val="3EED4BBA"/>
    <w:rsid w:val="4030520D"/>
    <w:rsid w:val="406614A6"/>
    <w:rsid w:val="40832EBA"/>
    <w:rsid w:val="40EA052C"/>
    <w:rsid w:val="411D4980"/>
    <w:rsid w:val="41637618"/>
    <w:rsid w:val="41E176E2"/>
    <w:rsid w:val="429C6248"/>
    <w:rsid w:val="42B155F9"/>
    <w:rsid w:val="43074C86"/>
    <w:rsid w:val="43082A97"/>
    <w:rsid w:val="44034BEC"/>
    <w:rsid w:val="441B41A1"/>
    <w:rsid w:val="443A3CB8"/>
    <w:rsid w:val="45512878"/>
    <w:rsid w:val="456D7613"/>
    <w:rsid w:val="45833B14"/>
    <w:rsid w:val="46B30028"/>
    <w:rsid w:val="46B807C8"/>
    <w:rsid w:val="46C461C3"/>
    <w:rsid w:val="47494F43"/>
    <w:rsid w:val="478957C0"/>
    <w:rsid w:val="47AB396E"/>
    <w:rsid w:val="48082B37"/>
    <w:rsid w:val="48140326"/>
    <w:rsid w:val="48184222"/>
    <w:rsid w:val="48A05552"/>
    <w:rsid w:val="48D32C81"/>
    <w:rsid w:val="498C07F3"/>
    <w:rsid w:val="49A12341"/>
    <w:rsid w:val="49D66592"/>
    <w:rsid w:val="4A435BE4"/>
    <w:rsid w:val="4A495A89"/>
    <w:rsid w:val="4A5A0BC2"/>
    <w:rsid w:val="4AAA2786"/>
    <w:rsid w:val="4AD03FCF"/>
    <w:rsid w:val="4AEC4E6E"/>
    <w:rsid w:val="4B1D6B8E"/>
    <w:rsid w:val="4B5B30AB"/>
    <w:rsid w:val="4B7913C9"/>
    <w:rsid w:val="4BFE6436"/>
    <w:rsid w:val="4BFF21D6"/>
    <w:rsid w:val="4C5E19F5"/>
    <w:rsid w:val="4C79769B"/>
    <w:rsid w:val="4CC17ED5"/>
    <w:rsid w:val="4D474BA5"/>
    <w:rsid w:val="4D4C19B8"/>
    <w:rsid w:val="4D551BCC"/>
    <w:rsid w:val="4D5B0768"/>
    <w:rsid w:val="4D716B25"/>
    <w:rsid w:val="4DDA0CB0"/>
    <w:rsid w:val="4E9A3723"/>
    <w:rsid w:val="4ED12C77"/>
    <w:rsid w:val="4F001E13"/>
    <w:rsid w:val="4F674123"/>
    <w:rsid w:val="4FA76E4C"/>
    <w:rsid w:val="4FD67FB9"/>
    <w:rsid w:val="5050401B"/>
    <w:rsid w:val="507F4F65"/>
    <w:rsid w:val="50920FCE"/>
    <w:rsid w:val="509D26F2"/>
    <w:rsid w:val="510067FE"/>
    <w:rsid w:val="513A2FB4"/>
    <w:rsid w:val="52491309"/>
    <w:rsid w:val="529D66FF"/>
    <w:rsid w:val="52A7541C"/>
    <w:rsid w:val="5344652A"/>
    <w:rsid w:val="539B25ED"/>
    <w:rsid w:val="543C3257"/>
    <w:rsid w:val="54666CCB"/>
    <w:rsid w:val="54FC5FA6"/>
    <w:rsid w:val="55255429"/>
    <w:rsid w:val="55D138F4"/>
    <w:rsid w:val="560E593E"/>
    <w:rsid w:val="564657A7"/>
    <w:rsid w:val="56FC4324"/>
    <w:rsid w:val="57080848"/>
    <w:rsid w:val="573945F7"/>
    <w:rsid w:val="57B959F9"/>
    <w:rsid w:val="57BE2CAB"/>
    <w:rsid w:val="588747BB"/>
    <w:rsid w:val="58FE33CC"/>
    <w:rsid w:val="59375AC5"/>
    <w:rsid w:val="59381B97"/>
    <w:rsid w:val="594B242B"/>
    <w:rsid w:val="5A233ECC"/>
    <w:rsid w:val="5A3944AF"/>
    <w:rsid w:val="5A395FEF"/>
    <w:rsid w:val="5A9C23B4"/>
    <w:rsid w:val="5AB5071C"/>
    <w:rsid w:val="5B497E1A"/>
    <w:rsid w:val="5B4E35A9"/>
    <w:rsid w:val="5B527325"/>
    <w:rsid w:val="5BA100DD"/>
    <w:rsid w:val="5BBB2F7A"/>
    <w:rsid w:val="5C0F74C4"/>
    <w:rsid w:val="5C734E9D"/>
    <w:rsid w:val="5D5A4354"/>
    <w:rsid w:val="5D99213F"/>
    <w:rsid w:val="5DEE1E0F"/>
    <w:rsid w:val="5E7B2946"/>
    <w:rsid w:val="5F2D3C27"/>
    <w:rsid w:val="605101ED"/>
    <w:rsid w:val="60721C4E"/>
    <w:rsid w:val="611A2BF1"/>
    <w:rsid w:val="612A7005"/>
    <w:rsid w:val="617C1A6D"/>
    <w:rsid w:val="619D39D4"/>
    <w:rsid w:val="621302F2"/>
    <w:rsid w:val="6224095E"/>
    <w:rsid w:val="629E5C56"/>
    <w:rsid w:val="62FB2049"/>
    <w:rsid w:val="632C3BBB"/>
    <w:rsid w:val="63344891"/>
    <w:rsid w:val="63560FAC"/>
    <w:rsid w:val="63936ECA"/>
    <w:rsid w:val="64615172"/>
    <w:rsid w:val="64CC6D6B"/>
    <w:rsid w:val="656C203B"/>
    <w:rsid w:val="65765A4F"/>
    <w:rsid w:val="65C54562"/>
    <w:rsid w:val="6694752A"/>
    <w:rsid w:val="678A1613"/>
    <w:rsid w:val="67BA19E2"/>
    <w:rsid w:val="67D06636"/>
    <w:rsid w:val="67EA05D5"/>
    <w:rsid w:val="67FF6C62"/>
    <w:rsid w:val="683844A2"/>
    <w:rsid w:val="684B7E67"/>
    <w:rsid w:val="6A1840CC"/>
    <w:rsid w:val="6A2C3B47"/>
    <w:rsid w:val="6A38749B"/>
    <w:rsid w:val="6A8D6CDC"/>
    <w:rsid w:val="6AA005E1"/>
    <w:rsid w:val="6AB26742"/>
    <w:rsid w:val="6AEA62DE"/>
    <w:rsid w:val="6B3039E7"/>
    <w:rsid w:val="6BA37E39"/>
    <w:rsid w:val="6BEB7AE5"/>
    <w:rsid w:val="6C3C30FC"/>
    <w:rsid w:val="6CCC7424"/>
    <w:rsid w:val="6D1961F1"/>
    <w:rsid w:val="6D280C9B"/>
    <w:rsid w:val="6D724ED8"/>
    <w:rsid w:val="6DB6797D"/>
    <w:rsid w:val="6DE8221B"/>
    <w:rsid w:val="6E372703"/>
    <w:rsid w:val="6E591BCA"/>
    <w:rsid w:val="6E5D0773"/>
    <w:rsid w:val="6E774E3B"/>
    <w:rsid w:val="6E8E1BA0"/>
    <w:rsid w:val="6ED27A34"/>
    <w:rsid w:val="6F0D3F47"/>
    <w:rsid w:val="6F3200A8"/>
    <w:rsid w:val="6F345978"/>
    <w:rsid w:val="70763657"/>
    <w:rsid w:val="70827AF8"/>
    <w:rsid w:val="71085BA8"/>
    <w:rsid w:val="716930F2"/>
    <w:rsid w:val="7271069C"/>
    <w:rsid w:val="72A11D2C"/>
    <w:rsid w:val="72B22387"/>
    <w:rsid w:val="73417638"/>
    <w:rsid w:val="73C70A08"/>
    <w:rsid w:val="73CC7A6B"/>
    <w:rsid w:val="73E8598E"/>
    <w:rsid w:val="73FE4CA9"/>
    <w:rsid w:val="7467380E"/>
    <w:rsid w:val="74C97BBC"/>
    <w:rsid w:val="74D25C28"/>
    <w:rsid w:val="74E21F27"/>
    <w:rsid w:val="756F51DC"/>
    <w:rsid w:val="75D72A9C"/>
    <w:rsid w:val="762834FE"/>
    <w:rsid w:val="76751677"/>
    <w:rsid w:val="76964CAF"/>
    <w:rsid w:val="7709745B"/>
    <w:rsid w:val="77127E58"/>
    <w:rsid w:val="778B7122"/>
    <w:rsid w:val="78600801"/>
    <w:rsid w:val="79183C14"/>
    <w:rsid w:val="793B57EF"/>
    <w:rsid w:val="79971D85"/>
    <w:rsid w:val="79B1147B"/>
    <w:rsid w:val="79D65177"/>
    <w:rsid w:val="7A4B5D80"/>
    <w:rsid w:val="7A683716"/>
    <w:rsid w:val="7A6D306B"/>
    <w:rsid w:val="7AB94647"/>
    <w:rsid w:val="7AC651DD"/>
    <w:rsid w:val="7AE146D5"/>
    <w:rsid w:val="7B4578EC"/>
    <w:rsid w:val="7B5453B8"/>
    <w:rsid w:val="7B870B47"/>
    <w:rsid w:val="7B9E67E0"/>
    <w:rsid w:val="7D453AC6"/>
    <w:rsid w:val="7E05433C"/>
    <w:rsid w:val="7E4429BF"/>
    <w:rsid w:val="7F5B3A1E"/>
    <w:rsid w:val="7FB23937"/>
    <w:rsid w:val="7FF87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106"/>
    <customShpInfo spid="_x0000_s1108"/>
    <customShpInfo spid="_x0000_s1107"/>
    <customShpInfo spid="_x0000_s1093"/>
    <customShpInfo spid="_x0000_s1094"/>
    <customShpInfo spid="_x0000_s1092"/>
    <customShpInfo spid="_x0000_s1113"/>
    <customShpInfo spid="_x0000_s1114"/>
    <customShpInfo spid="_x0000_s1112"/>
    <customShpInfo spid="_x0000_s1131"/>
    <customShpInfo spid="_x0000_s1132"/>
    <customShpInfo spid="_x0000_s1133"/>
    <customShpInfo spid="_x0000_s1134"/>
    <customShpInfo spid="_x0000_s1135"/>
    <customShpInfo spid="_x0000_s11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5</Pages>
  <Words>916</Words>
  <Characters>996</Characters>
  <Lines>7</Lines>
  <Paragraphs>1</Paragraphs>
  <TotalTime>7</TotalTime>
  <ScaleCrop>false</ScaleCrop>
  <LinksUpToDate>false</LinksUpToDate>
  <CharactersWithSpaces>999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2017-10-11T01:20:00Z</dcterms:created>
  <dc:creator>邢丽红</dc:creator>
  <cp:lastModifiedBy>Departures~</cp:lastModifiedBy>
  <cp:lastPrinted>2022-11-07T06:04:00Z</cp:lastPrinted>
  <dcterms:modified xsi:type="dcterms:W3CDTF">2022-11-09T05:57:58Z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A0445DDC96AF4181A413BF94A6436799</vt:lpwstr>
  </property>
</Properties>
</file>