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BA" w:rsidRPr="000779D6" w:rsidRDefault="00780DBA" w:rsidP="00780DBA">
      <w:pPr>
        <w:autoSpaceDN w:val="0"/>
        <w:spacing w:before="100" w:beforeAutospacing="1" w:line="300" w:lineRule="atLeast"/>
        <w:jc w:val="center"/>
        <w:rPr>
          <w:rFonts w:ascii="Tahoma" w:hAnsi="宋体" w:hint="eastAsia"/>
          <w:b/>
          <w:sz w:val="30"/>
        </w:rPr>
      </w:pPr>
      <w:r w:rsidRPr="000779D6">
        <w:rPr>
          <w:rFonts w:ascii="Tahoma" w:hAnsi="宋体" w:hint="eastAsia"/>
          <w:b/>
          <w:sz w:val="30"/>
        </w:rPr>
        <w:t>自然科学基础实验中心</w:t>
      </w:r>
    </w:p>
    <w:p w:rsidR="00780DBA" w:rsidRDefault="00780DBA" w:rsidP="00780DBA">
      <w:pPr>
        <w:autoSpaceDN w:val="0"/>
        <w:spacing w:line="300" w:lineRule="atLeast"/>
        <w:jc w:val="center"/>
        <w:rPr>
          <w:rFonts w:ascii="Tahoma" w:hAnsi="宋体" w:hint="eastAsia"/>
          <w:b/>
          <w:sz w:val="30"/>
        </w:rPr>
      </w:pPr>
      <w:r>
        <w:rPr>
          <w:rFonts w:ascii="Tahoma" w:hAnsi="宋体" w:hint="eastAsia"/>
          <w:b/>
          <w:sz w:val="30"/>
        </w:rPr>
        <w:t>2021</w:t>
      </w:r>
      <w:r>
        <w:rPr>
          <w:rFonts w:ascii="Tahoma" w:hAnsi="宋体" w:hint="eastAsia"/>
          <w:b/>
          <w:sz w:val="30"/>
        </w:rPr>
        <w:t>年</w:t>
      </w:r>
      <w:r>
        <w:rPr>
          <w:rFonts w:ascii="Tahoma" w:hAnsi="宋体"/>
          <w:b/>
          <w:sz w:val="30"/>
        </w:rPr>
        <w:t>本科生</w:t>
      </w:r>
      <w:r>
        <w:rPr>
          <w:rFonts w:ascii="Tahoma" w:hAnsi="宋体" w:hint="eastAsia"/>
          <w:b/>
          <w:sz w:val="30"/>
        </w:rPr>
        <w:t>科技</w:t>
      </w:r>
      <w:r>
        <w:rPr>
          <w:rFonts w:ascii="Tahoma" w:hAnsi="宋体"/>
          <w:b/>
          <w:sz w:val="30"/>
        </w:rPr>
        <w:t>创新</w:t>
      </w:r>
      <w:r>
        <w:rPr>
          <w:rFonts w:ascii="Tahoma" w:hAnsi="宋体" w:hint="eastAsia"/>
          <w:b/>
          <w:sz w:val="30"/>
        </w:rPr>
        <w:t>课题招收</w:t>
      </w:r>
      <w:r w:rsidRPr="000779D6">
        <w:rPr>
          <w:rFonts w:ascii="Tahoma" w:hAnsi="宋体"/>
          <w:b/>
          <w:sz w:val="30"/>
        </w:rPr>
        <w:t>学生启事</w:t>
      </w:r>
    </w:p>
    <w:p w:rsidR="00780DBA" w:rsidRPr="000779D6" w:rsidRDefault="00780DBA" w:rsidP="00780DBA">
      <w:pPr>
        <w:autoSpaceDN w:val="0"/>
        <w:spacing w:line="300" w:lineRule="atLeast"/>
        <w:jc w:val="center"/>
        <w:rPr>
          <w:rFonts w:ascii="Tahoma" w:hAnsi="宋体"/>
          <w:b/>
          <w:sz w:val="18"/>
        </w:rPr>
      </w:pPr>
    </w:p>
    <w:p w:rsidR="00780DBA" w:rsidRDefault="00780DBA" w:rsidP="00780DBA">
      <w:pPr>
        <w:autoSpaceDN w:val="0"/>
        <w:ind w:firstLine="448"/>
        <w:rPr>
          <w:rFonts w:ascii="Tahoma" w:hAnsi="宋体" w:hint="eastAsia"/>
          <w:sz w:val="28"/>
          <w:szCs w:val="28"/>
        </w:rPr>
      </w:pPr>
      <w:r w:rsidRPr="00B73FCE">
        <w:rPr>
          <w:rFonts w:ascii="Tahoma" w:hAnsi="宋体" w:hint="eastAsia"/>
          <w:sz w:val="28"/>
          <w:szCs w:val="28"/>
        </w:rPr>
        <w:t>自然科学基础实验中心</w:t>
      </w:r>
      <w:r>
        <w:rPr>
          <w:rFonts w:ascii="Tahoma" w:hAnsi="宋体" w:hint="eastAsia"/>
          <w:sz w:val="28"/>
          <w:szCs w:val="28"/>
        </w:rPr>
        <w:t>（简称自然中心）</w:t>
      </w:r>
      <w:r>
        <w:rPr>
          <w:rFonts w:ascii="Tahoma" w:hAnsi="宋体"/>
          <w:sz w:val="28"/>
          <w:szCs w:val="28"/>
        </w:rPr>
        <w:t>是</w:t>
      </w:r>
      <w:r>
        <w:rPr>
          <w:rFonts w:ascii="Tahoma" w:hAnsi="宋体" w:hint="eastAsia"/>
          <w:sz w:val="28"/>
          <w:szCs w:val="28"/>
        </w:rPr>
        <w:t>我</w:t>
      </w:r>
      <w:r>
        <w:rPr>
          <w:rFonts w:ascii="Tahoma" w:hAnsi="宋体"/>
          <w:sz w:val="28"/>
          <w:szCs w:val="28"/>
        </w:rPr>
        <w:t>校本科生</w:t>
      </w:r>
      <w:r>
        <w:rPr>
          <w:rFonts w:ascii="Tahoma" w:hAnsi="宋体" w:hint="eastAsia"/>
          <w:sz w:val="28"/>
          <w:szCs w:val="28"/>
        </w:rPr>
        <w:t>基础</w:t>
      </w:r>
      <w:r>
        <w:rPr>
          <w:rFonts w:ascii="Tahoma" w:hAnsi="宋体"/>
          <w:sz w:val="28"/>
          <w:szCs w:val="28"/>
        </w:rPr>
        <w:t>实验和创新实践基地，对</w:t>
      </w:r>
      <w:r>
        <w:rPr>
          <w:rFonts w:ascii="Tahoma" w:hAnsi="宋体" w:hint="eastAsia"/>
          <w:sz w:val="28"/>
          <w:szCs w:val="28"/>
        </w:rPr>
        <w:t>本科</w:t>
      </w:r>
      <w:r w:rsidRPr="00B73FCE">
        <w:rPr>
          <w:rFonts w:ascii="Tahoma" w:hAnsi="宋体"/>
          <w:sz w:val="28"/>
          <w:szCs w:val="28"/>
        </w:rPr>
        <w:t>学生</w:t>
      </w:r>
      <w:r>
        <w:rPr>
          <w:rFonts w:ascii="Tahoma" w:hAnsi="宋体" w:hint="eastAsia"/>
          <w:sz w:val="28"/>
          <w:szCs w:val="28"/>
        </w:rPr>
        <w:t>科技</w:t>
      </w:r>
      <w:r w:rsidRPr="00B73FCE">
        <w:rPr>
          <w:rFonts w:ascii="Tahoma" w:hAnsi="宋体"/>
          <w:sz w:val="28"/>
          <w:szCs w:val="28"/>
        </w:rPr>
        <w:t>创新有一套</w:t>
      </w:r>
      <w:r>
        <w:rPr>
          <w:rFonts w:ascii="Tahoma" w:hAnsi="宋体" w:hint="eastAsia"/>
          <w:sz w:val="28"/>
          <w:szCs w:val="28"/>
        </w:rPr>
        <w:t>具体的</w:t>
      </w:r>
      <w:r>
        <w:rPr>
          <w:rFonts w:ascii="Tahoma" w:hAnsi="宋体"/>
          <w:sz w:val="28"/>
          <w:szCs w:val="28"/>
        </w:rPr>
        <w:t>管理办法和措施，致力于激发学生创新兴趣，培养学生创新精神和能力</w:t>
      </w:r>
      <w:r>
        <w:rPr>
          <w:rFonts w:ascii="Tahoma" w:hAnsi="宋体" w:hint="eastAsia"/>
          <w:sz w:val="28"/>
          <w:szCs w:val="28"/>
        </w:rPr>
        <w:t>，</w:t>
      </w:r>
      <w:r w:rsidRPr="00B73FCE">
        <w:rPr>
          <w:rFonts w:ascii="Tahoma" w:hAnsi="宋体"/>
          <w:sz w:val="28"/>
          <w:szCs w:val="28"/>
        </w:rPr>
        <w:t>近</w:t>
      </w:r>
      <w:r w:rsidRPr="00B73FCE">
        <w:rPr>
          <w:rFonts w:ascii="Tahoma" w:hAnsi="宋体" w:hint="eastAsia"/>
          <w:sz w:val="28"/>
          <w:szCs w:val="28"/>
        </w:rPr>
        <w:t>年来</w:t>
      </w:r>
      <w:r w:rsidRPr="00B73FCE">
        <w:rPr>
          <w:rFonts w:ascii="Tahoma" w:hAnsi="宋体"/>
          <w:sz w:val="28"/>
          <w:szCs w:val="28"/>
        </w:rPr>
        <w:t>取得了很好</w:t>
      </w:r>
      <w:r w:rsidRPr="00B73FCE">
        <w:rPr>
          <w:rFonts w:ascii="Tahoma" w:hAnsi="宋体" w:hint="eastAsia"/>
          <w:sz w:val="28"/>
          <w:szCs w:val="28"/>
        </w:rPr>
        <w:t>的</w:t>
      </w:r>
      <w:r>
        <w:rPr>
          <w:rFonts w:ascii="Tahoma" w:hAnsi="宋体" w:hint="eastAsia"/>
          <w:sz w:val="28"/>
          <w:szCs w:val="28"/>
        </w:rPr>
        <w:t>创新</w:t>
      </w:r>
      <w:r>
        <w:rPr>
          <w:rFonts w:ascii="Tahoma" w:hAnsi="宋体"/>
          <w:sz w:val="28"/>
          <w:szCs w:val="28"/>
        </w:rPr>
        <w:t>成绩和</w:t>
      </w:r>
      <w:r w:rsidRPr="00B73FCE">
        <w:rPr>
          <w:rFonts w:ascii="Tahoma" w:hAnsi="宋体"/>
          <w:sz w:val="28"/>
          <w:szCs w:val="28"/>
        </w:rPr>
        <w:t>效果</w:t>
      </w:r>
      <w:r>
        <w:rPr>
          <w:rFonts w:ascii="Tahoma" w:hAnsi="宋体" w:hint="eastAsia"/>
          <w:sz w:val="28"/>
          <w:szCs w:val="28"/>
        </w:rPr>
        <w:t>。同时，借助科技创新项目的研究，自然中心的老师指导项目组成员参加各类竞赛活动，历年来，多组创新项目组成员带着科技创新成果参加了学校、北京市及国家级各类竞赛，均获得优异成绩。</w:t>
      </w:r>
    </w:p>
    <w:p w:rsidR="00780DBA" w:rsidRDefault="00780DBA" w:rsidP="00780DBA">
      <w:pPr>
        <w:autoSpaceDN w:val="0"/>
        <w:ind w:firstLine="448"/>
        <w:rPr>
          <w:rFonts w:ascii="Tahoma" w:hAnsi="宋体" w:hint="eastAsia"/>
          <w:sz w:val="28"/>
          <w:szCs w:val="28"/>
        </w:rPr>
      </w:pPr>
      <w:r>
        <w:rPr>
          <w:rFonts w:ascii="Tahoma" w:hAnsi="宋体" w:hint="eastAsia"/>
          <w:sz w:val="28"/>
          <w:szCs w:val="28"/>
        </w:rPr>
        <w:t>为做好学校的本科生科技创新创业训练项目（</w:t>
      </w:r>
      <w:r>
        <w:rPr>
          <w:rFonts w:ascii="Tahoma" w:hAnsi="宋体" w:hint="eastAsia"/>
          <w:sz w:val="28"/>
          <w:szCs w:val="28"/>
        </w:rPr>
        <w:t>SRTP</w:t>
      </w:r>
      <w:r>
        <w:rPr>
          <w:rFonts w:ascii="Tahoma" w:hAnsi="宋体" w:hint="eastAsia"/>
          <w:sz w:val="28"/>
          <w:szCs w:val="28"/>
        </w:rPr>
        <w:t>），自然中心科技创新课题提前面向全校招收学生，欢迎同学们根据自身兴趣及要求选择课题（见附表），积极联系指导老师，</w:t>
      </w:r>
      <w:r w:rsidRPr="00056A44">
        <w:rPr>
          <w:rFonts w:ascii="Tahoma" w:hAnsi="宋体" w:hint="eastAsia"/>
          <w:sz w:val="28"/>
          <w:szCs w:val="28"/>
        </w:rPr>
        <w:t>在老师的指导下，</w:t>
      </w:r>
      <w:r>
        <w:rPr>
          <w:rFonts w:ascii="Tahoma" w:hAnsi="宋体" w:hint="eastAsia"/>
          <w:sz w:val="28"/>
          <w:szCs w:val="28"/>
        </w:rPr>
        <w:t>提前进行课题研究相关工作</w:t>
      </w:r>
      <w:r w:rsidRPr="00B73FCE">
        <w:rPr>
          <w:rFonts w:ascii="Tahoma" w:hAnsi="宋体"/>
          <w:sz w:val="28"/>
          <w:szCs w:val="28"/>
        </w:rPr>
        <w:t>。</w:t>
      </w:r>
      <w:r>
        <w:rPr>
          <w:rFonts w:ascii="Tahoma" w:hAnsi="宋体" w:hint="eastAsia"/>
          <w:sz w:val="28"/>
          <w:szCs w:val="28"/>
        </w:rPr>
        <w:t>待学校启动</w:t>
      </w:r>
      <w:r>
        <w:rPr>
          <w:rFonts w:ascii="Tahoma" w:hAnsi="宋体" w:hint="eastAsia"/>
          <w:sz w:val="28"/>
          <w:szCs w:val="28"/>
        </w:rPr>
        <w:t>SRTP</w:t>
      </w:r>
      <w:r>
        <w:rPr>
          <w:rFonts w:ascii="Tahoma" w:hAnsi="宋体" w:hint="eastAsia"/>
          <w:sz w:val="28"/>
          <w:szCs w:val="28"/>
        </w:rPr>
        <w:t>项目申报工作，自然中心的创新课题将正式推荐申报学校的</w:t>
      </w:r>
      <w:r>
        <w:rPr>
          <w:rFonts w:ascii="Tahoma" w:hAnsi="宋体" w:hint="eastAsia"/>
          <w:sz w:val="28"/>
          <w:szCs w:val="28"/>
        </w:rPr>
        <w:t>SRTP</w:t>
      </w:r>
      <w:r>
        <w:rPr>
          <w:rFonts w:ascii="Tahoma" w:hAnsi="宋体" w:hint="eastAsia"/>
          <w:sz w:val="28"/>
          <w:szCs w:val="28"/>
        </w:rPr>
        <w:t>项目。</w:t>
      </w:r>
    </w:p>
    <w:p w:rsidR="00780DBA" w:rsidRDefault="00780DBA" w:rsidP="00780DBA">
      <w:pPr>
        <w:autoSpaceDN w:val="0"/>
        <w:ind w:firstLine="448"/>
        <w:rPr>
          <w:rFonts w:ascii="Tahoma" w:hAnsi="宋体" w:hint="eastAsia"/>
          <w:sz w:val="28"/>
          <w:szCs w:val="28"/>
        </w:rPr>
      </w:pPr>
      <w:r>
        <w:rPr>
          <w:rFonts w:ascii="Tahoma" w:hAnsi="宋体" w:hint="eastAsia"/>
          <w:sz w:val="28"/>
          <w:szCs w:val="28"/>
        </w:rPr>
        <w:t>附件：《</w:t>
      </w:r>
      <w:r w:rsidRPr="00E04EF5">
        <w:rPr>
          <w:rFonts w:ascii="Tahoma" w:hAnsi="宋体" w:hint="eastAsia"/>
          <w:sz w:val="28"/>
          <w:szCs w:val="28"/>
        </w:rPr>
        <w:t>自然中心</w:t>
      </w:r>
      <w:r w:rsidRPr="00E04EF5">
        <w:rPr>
          <w:rFonts w:ascii="Tahoma" w:hAnsi="宋体" w:hint="eastAsia"/>
          <w:sz w:val="28"/>
          <w:szCs w:val="28"/>
        </w:rPr>
        <w:t>2021</w:t>
      </w:r>
      <w:r w:rsidRPr="00E04EF5">
        <w:rPr>
          <w:rFonts w:ascii="Tahoma" w:hAnsi="宋体" w:hint="eastAsia"/>
          <w:sz w:val="28"/>
          <w:szCs w:val="28"/>
        </w:rPr>
        <w:t>年本科生创新招收学生课题一览表</w:t>
      </w:r>
      <w:r>
        <w:rPr>
          <w:rFonts w:ascii="Tahoma" w:hAnsi="宋体" w:hint="eastAsia"/>
          <w:sz w:val="28"/>
          <w:szCs w:val="28"/>
        </w:rPr>
        <w:t>》</w:t>
      </w:r>
    </w:p>
    <w:p w:rsidR="00780DBA" w:rsidRDefault="00780DBA" w:rsidP="00780DBA">
      <w:pPr>
        <w:autoSpaceDN w:val="0"/>
        <w:ind w:firstLine="448"/>
        <w:rPr>
          <w:rFonts w:ascii="Tahoma" w:hAnsi="宋体" w:hint="eastAsia"/>
          <w:sz w:val="28"/>
          <w:szCs w:val="28"/>
        </w:rPr>
      </w:pPr>
      <w:r>
        <w:rPr>
          <w:rFonts w:ascii="Tahoma" w:hAnsi="宋体" w:hint="eastAsia"/>
          <w:sz w:val="28"/>
          <w:szCs w:val="28"/>
        </w:rPr>
        <w:t>咨询电话：</w:t>
      </w:r>
      <w:r>
        <w:rPr>
          <w:rFonts w:ascii="Tahoma" w:hAnsi="宋体" w:hint="eastAsia"/>
          <w:sz w:val="28"/>
          <w:szCs w:val="28"/>
        </w:rPr>
        <w:t>62334071</w:t>
      </w:r>
    </w:p>
    <w:p w:rsidR="00780DBA" w:rsidRPr="00B73FCE" w:rsidRDefault="00780DBA" w:rsidP="00780DBA">
      <w:pPr>
        <w:autoSpaceDN w:val="0"/>
        <w:ind w:firstLine="448"/>
        <w:rPr>
          <w:rFonts w:ascii="Tahoma" w:hAnsi="宋体"/>
          <w:sz w:val="28"/>
          <w:szCs w:val="28"/>
        </w:rPr>
      </w:pPr>
      <w:r>
        <w:rPr>
          <w:rFonts w:ascii="Tahoma" w:hAnsi="宋体" w:hint="eastAsia"/>
          <w:sz w:val="28"/>
          <w:szCs w:val="28"/>
        </w:rPr>
        <w:t>联系人：李艳菊</w:t>
      </w:r>
    </w:p>
    <w:p w:rsidR="00780DBA" w:rsidRPr="00626455" w:rsidRDefault="00780DBA" w:rsidP="00780DBA">
      <w:pPr>
        <w:jc w:val="right"/>
        <w:rPr>
          <w:rFonts w:hint="eastAsia"/>
          <w:b/>
        </w:rPr>
      </w:pPr>
      <w:r w:rsidRPr="00626455">
        <w:rPr>
          <w:rFonts w:hint="eastAsia"/>
          <w:b/>
        </w:rPr>
        <w:t>自然科学基础实验中心</w:t>
      </w:r>
    </w:p>
    <w:p w:rsidR="00780DBA" w:rsidRDefault="00780DBA" w:rsidP="00780DBA">
      <w:pPr>
        <w:jc w:val="right"/>
        <w:rPr>
          <w:b/>
        </w:rPr>
      </w:pPr>
      <w:r>
        <w:rPr>
          <w:rFonts w:hint="eastAsia"/>
          <w:b/>
        </w:rPr>
        <w:t>2020</w:t>
      </w:r>
      <w:r w:rsidRPr="00626455">
        <w:rPr>
          <w:rFonts w:hint="eastAsia"/>
          <w:b/>
        </w:rPr>
        <w:t>年</w:t>
      </w:r>
      <w:r>
        <w:rPr>
          <w:rFonts w:hint="eastAsia"/>
          <w:b/>
        </w:rPr>
        <w:t>11</w:t>
      </w:r>
      <w:r w:rsidRPr="00626455">
        <w:rPr>
          <w:rFonts w:hint="eastAsia"/>
          <w:b/>
        </w:rPr>
        <w:t>月</w:t>
      </w:r>
      <w:r w:rsidRPr="00626455">
        <w:rPr>
          <w:rFonts w:hint="eastAsia"/>
          <w:b/>
        </w:rPr>
        <w:t>30</w:t>
      </w:r>
      <w:r w:rsidRPr="00626455">
        <w:rPr>
          <w:rFonts w:hint="eastAsia"/>
          <w:b/>
        </w:rPr>
        <w:t>日</w:t>
      </w:r>
    </w:p>
    <w:p w:rsidR="00780DBA" w:rsidRDefault="00780DBA"/>
    <w:p w:rsidR="00780DBA" w:rsidRDefault="00780DBA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546"/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850"/>
        <w:gridCol w:w="1418"/>
        <w:gridCol w:w="1134"/>
        <w:gridCol w:w="878"/>
      </w:tblGrid>
      <w:tr w:rsidR="00780DBA" w:rsidRPr="00DF6961" w:rsidTr="00780DBA">
        <w:trPr>
          <w:trHeight w:hRule="exact" w:val="567"/>
        </w:trPr>
        <w:tc>
          <w:tcPr>
            <w:tcW w:w="109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RANGE!A1:E44"/>
            <w:r w:rsidRPr="00DF696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自然中心2021年本科生创新招收学生课题一览表</w:t>
            </w:r>
            <w:bookmarkEnd w:id="0"/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9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9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9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对学生的要求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9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指导老师姓名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9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DF6961">
              <w:rPr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F696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办公地点</w:t>
            </w:r>
          </w:p>
        </w:tc>
      </w:tr>
      <w:tr w:rsidR="00780DBA" w:rsidRPr="00DF6961" w:rsidTr="004D67CF">
        <w:trPr>
          <w:trHeight w:hRule="exact" w:val="851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基于NI ELVIS的室内环境检测系统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对传感器和</w:t>
            </w:r>
            <w:proofErr w:type="spellStart"/>
            <w:r w:rsidRPr="00DF6961">
              <w:rPr>
                <w:rFonts w:ascii="宋体" w:hAnsi="宋体" w:cs="宋体" w:hint="eastAsia"/>
                <w:kern w:val="0"/>
                <w:sz w:val="20"/>
              </w:rPr>
              <w:t>LabVIEW</w:t>
            </w:r>
            <w:proofErr w:type="spellEnd"/>
            <w:r w:rsidRPr="00DF6961">
              <w:rPr>
                <w:rFonts w:ascii="宋体" w:hAnsi="宋体" w:cs="宋体" w:hint="eastAsia"/>
                <w:kern w:val="0"/>
                <w:sz w:val="20"/>
              </w:rPr>
              <w:t>软件开发有兴趣的理工科大二学生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郝彦爽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13661352306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haoys@ustb.edu.cn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实验楼209</w:t>
            </w:r>
          </w:p>
        </w:tc>
      </w:tr>
      <w:tr w:rsidR="00780DBA" w:rsidRPr="00DF6961" w:rsidTr="004D67CF">
        <w:trPr>
          <w:trHeight w:hRule="exact" w:val="851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混沌摆/双摆的混沌现象及其动态特性研究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学习过转动惯量、弹簧振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子相关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的物理实验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李莉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13401159787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lili19@ustb.edu.cn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居民家庭火灾报警器的研制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自动化、物理、计算机专业的大二以上学生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董军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13121213106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Jundong@ustb.edu.cn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家庭煤气灶（甲烷）测试仪的研制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自动化、物理、计算机专业的大二以上学生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董军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军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13121213106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Jundong@ustb.edu.cn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碳酸氧铋复合光催化剂的制备与研究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理工科学生，善于思考，动手能力强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樊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红霞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13716017796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hxfan@ustb.edu.cn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物理化学实验中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课程思政案例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理工科学生，善于思考，动手能力强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樊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红霞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13716017796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hxfan@ustb.edu.cn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1418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基于</w:t>
            </w:r>
            <w:r w:rsidRPr="00DF6961">
              <w:rPr>
                <w:kern w:val="0"/>
                <w:sz w:val="20"/>
              </w:rPr>
              <w:t>WEB</w:t>
            </w:r>
            <w:r w:rsidRPr="00DF6961">
              <w:rPr>
                <w:rFonts w:ascii="宋体" w:hAnsi="宋体" w:cs="宋体" w:hint="eastAsia"/>
                <w:kern w:val="0"/>
                <w:sz w:val="20"/>
              </w:rPr>
              <w:t>的电工电子远程实验室虚拟仪器开发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自动化或者计算机专业大二或以上年级学生；对单片机、物联网、WEB开发有兴趣和一定基础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冯涛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18511584155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fengtao@ies.ustb.edu.cn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实验楼212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日光灯电路功率因数提高实验的设计与制作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自动化、物理、计算机专业的学生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侯志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坚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15611754329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Zhijianhou@ustb.edu.cn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实验楼208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利用</w:t>
            </w:r>
            <w:r w:rsidRPr="00DF6961">
              <w:rPr>
                <w:kern w:val="0"/>
                <w:sz w:val="20"/>
              </w:rPr>
              <w:t>AI</w:t>
            </w:r>
            <w:r w:rsidRPr="00DF6961">
              <w:rPr>
                <w:rFonts w:ascii="宋体" w:hAnsi="宋体" w:cs="宋体" w:hint="eastAsia"/>
                <w:kern w:val="0"/>
                <w:sz w:val="20"/>
              </w:rPr>
              <w:t>升级实验设备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计算机、机械，自动化等，或擅长图形识别技术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黄妙逢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mfhuang@ustb.edu.cn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储氢材料及其储能器件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材料、化学等相关专业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黄妙逢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mfhuang@ustb.edu.cn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激光辐照损伤实验仪（激光武器模拟器）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材料、机械，自动化等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黄妙逢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mfhuang@ustb.edu.cn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离子电池安全性研究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材料、化学等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黄妙逢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mfhuang@ustb.edu.cn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90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集成电路测试实验系统（</w:t>
            </w:r>
            <w:r w:rsidRPr="00DF6961">
              <w:rPr>
                <w:kern w:val="0"/>
                <w:sz w:val="20"/>
              </w:rPr>
              <w:t>FPGA</w:t>
            </w:r>
            <w:r w:rsidRPr="00DF6961">
              <w:rPr>
                <w:rFonts w:ascii="宋体" w:hAnsi="宋体" w:cs="宋体" w:hint="eastAsia"/>
                <w:kern w:val="0"/>
                <w:sz w:val="20"/>
              </w:rPr>
              <w:t>开发）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学生应具备较强的策划与逻辑思维能力，具备一定的编程基础，爱好软硬件设计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李春雷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15652935054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ustb_chx@163.com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实验楼217</w:t>
            </w:r>
          </w:p>
        </w:tc>
      </w:tr>
      <w:tr w:rsidR="00780DBA" w:rsidRPr="00DF6961" w:rsidTr="004D67CF">
        <w:trPr>
          <w:trHeight w:hRule="exact" w:val="90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温湿度检测实验系统（单片机开发）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学生应具备较强的策划与逻辑思维能力，具备一定的编程基础，爱好软硬件设计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李春雷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15652935054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ustb_chx@164.com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实验楼217</w:t>
            </w:r>
          </w:p>
        </w:tc>
      </w:tr>
      <w:tr w:rsidR="00780DBA" w:rsidRPr="00DF6961" w:rsidTr="004D67CF">
        <w:trPr>
          <w:trHeight w:hRule="exact" w:val="90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实验排课系统（</w:t>
            </w:r>
            <w:r w:rsidRPr="00DF6961">
              <w:rPr>
                <w:kern w:val="0"/>
                <w:sz w:val="20"/>
              </w:rPr>
              <w:t>Web</w:t>
            </w:r>
            <w:r w:rsidRPr="00DF6961">
              <w:rPr>
                <w:rFonts w:ascii="宋体" w:hAnsi="宋体" w:cs="宋体" w:hint="eastAsia"/>
                <w:kern w:val="0"/>
                <w:sz w:val="20"/>
              </w:rPr>
              <w:t>数据库开发）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学生应具备较强的策划与逻辑思维能力，具备一定的编程基础，爱好软件设计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李春雷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15652935054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ustb_chx@165.com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实验楼217</w:t>
            </w:r>
          </w:p>
        </w:tc>
      </w:tr>
      <w:tr w:rsidR="00780DBA" w:rsidRPr="00DF6961" w:rsidTr="004D67CF">
        <w:trPr>
          <w:trHeight w:hRule="exact" w:val="819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超声波测速实验系统（单片机开发）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学生应具备较强的策划与逻辑思维能力，具备一定的编程基础，爱好软硬件设计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李春雷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15652935054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ustb_chx@166.com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实验楼217</w:t>
            </w:r>
          </w:p>
        </w:tc>
      </w:tr>
      <w:tr w:rsidR="00780DBA" w:rsidRPr="00DF6961" w:rsidTr="004D67CF">
        <w:trPr>
          <w:trHeight w:hRule="exact" w:val="1134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一种“发现”及“测量”电磁波的实验仪的研制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对物理有兴趣，愿意花时间学习相关理论和技术知识，动手能力强。重要的是愿意花时间坚持做好项目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裴艺丽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13810256240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yilipei@ustb.edu.cn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陀螺仪转动劲动的研究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对物理有兴趣，愿意花时间学习相关理论和技术知识，动手能力强。重要的是愿意花时间坚持做好项目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裴艺丽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13810256240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yilipei@ustb.edu.cn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851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19</w:t>
            </w:r>
          </w:p>
        </w:tc>
        <w:tc>
          <w:tcPr>
            <w:tcW w:w="2268" w:type="dxa"/>
            <w:shd w:val="clear" w:color="auto" w:fill="auto"/>
            <w:hideMark/>
          </w:tcPr>
          <w:p w:rsidR="00780DBA" w:rsidRPr="00DF6961" w:rsidRDefault="00780DBA" w:rsidP="004D67CF"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核磁共振仪对食物样本不同时间段的水含量研究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材料、物理、理实等专业，具有一定的物理实验基础，需要能够坚持下去的学生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裴艺丽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13810256240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yilipei@ustb.edu.cn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考虑摩擦因素的压缩力学性能测试分析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学过材料力学或工程力学，机械、材料、车辆、高等工程师专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业学生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许凤光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xfgbj@ustb.edu.cn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实验楼10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红外传声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招收有团队观念、动手能力强、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有模电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基础、会印制板制作的大二或大三学生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张蓓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13439624612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beizhang@sas.ustb.edu.cn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实验楼404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新型压电智能骨料的设计与试验研究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土木工程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张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憬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810zhangjing@ustb.edu.cn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实验楼118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大功率压电交通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俘能器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的设计及性能研究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机械工程，车辆工程，机械电子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张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憬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0811zhangjing@ustb.edu.cn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实验楼118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充液水槽对多层框架结构减振效果的试验研究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工科相关专业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马文江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wjma@ustb.edu.cn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实验楼118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基于激光测振仪的结构屈曲实验测试方法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工科相关专业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马文江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wjma@ustb.edu.cn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实验楼118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基于热成像仪的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热学超材料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实验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工科相关专业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马文江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62332985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wjma@ustb.edu.cn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实验楼118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光催化降解抗生素废水影响因素研究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有一定的化学实验基础、动手能力强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张玮玮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13581979354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zhangweiwei@ustb.edu.cn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空气净化材料的研究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化学专业、动手能力强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张玮玮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13581979354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zhangweiwei@ustb.edu.cn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铁基氟化物的制备及其电化学性能研究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具备一定的化学知识、动手能力强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张玮玮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13581979354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zhangweiwei@ustb.edu.cn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90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复合材料制备及其性能综合分析（实验开发）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材料、冶金、化学、物理、理实等专业，具有一定的化学实验基础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庄媛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13811820186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zhuangyuan@ustb.edu.cn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90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元素分析仪测定生物样本的稳定性与适用性研究及实验开发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材料、冶金、化学、物理、理实等专业，具有一定的化学实验基础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庄媛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13811820186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zhuangyuan@ustb.edu.cn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1134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多元素掺杂</w:t>
            </w:r>
            <w:r w:rsidRPr="00DF6961">
              <w:rPr>
                <w:kern w:val="0"/>
                <w:sz w:val="20"/>
              </w:rPr>
              <w:t>Fe</w:t>
            </w:r>
            <w:r w:rsidRPr="00DF6961">
              <w:rPr>
                <w:kern w:val="0"/>
                <w:sz w:val="20"/>
                <w:vertAlign w:val="subscript"/>
              </w:rPr>
              <w:t>3</w:t>
            </w:r>
            <w:r w:rsidRPr="00DF6961">
              <w:rPr>
                <w:kern w:val="0"/>
                <w:sz w:val="20"/>
              </w:rPr>
              <w:t>O</w:t>
            </w:r>
            <w:r w:rsidRPr="00DF6961">
              <w:rPr>
                <w:kern w:val="0"/>
                <w:sz w:val="20"/>
                <w:vertAlign w:val="subscript"/>
              </w:rPr>
              <w:t>4</w:t>
            </w:r>
            <w:r w:rsidRPr="00DF6961">
              <w:rPr>
                <w:kern w:val="0"/>
                <w:sz w:val="20"/>
              </w:rPr>
              <w:t>@C</w:t>
            </w:r>
            <w:r w:rsidRPr="00DF6961">
              <w:rPr>
                <w:rFonts w:ascii="宋体" w:hAnsi="宋体" w:cs="宋体" w:hint="eastAsia"/>
                <w:kern w:val="0"/>
                <w:sz w:val="20"/>
              </w:rPr>
              <w:t>纳米材料用于</w:t>
            </w:r>
            <w:r w:rsidRPr="00DF6961">
              <w:rPr>
                <w:kern w:val="0"/>
                <w:sz w:val="20"/>
              </w:rPr>
              <w:t>Fenton</w:t>
            </w:r>
            <w:r w:rsidRPr="00DF6961">
              <w:rPr>
                <w:rFonts w:ascii="宋体" w:hAnsi="宋体" w:cs="宋体" w:hint="eastAsia"/>
                <w:kern w:val="0"/>
                <w:sz w:val="20"/>
              </w:rPr>
              <w:t>法降解甲苯的研究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化学、环境、生物、材料、理实等专业，有一定的文献阅读能力和实验技能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庄媛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13811820186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zhuangyuan@ustb.edu.cn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透镜成像中高阶成像的物理规律研究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修过大学物理的理工科学生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赵颖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18600212498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yingzhao@ustb.edu.cn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材料科学基础研究中的数学模型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数学、材料、冶金、化学、物理、理实等专业，具有一定的数学基础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吕国才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18210487990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lvguocai@ustb.edu.cn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实验楼103</w:t>
            </w:r>
          </w:p>
        </w:tc>
      </w:tr>
      <w:tr w:rsidR="00780DBA" w:rsidRPr="00DF6961" w:rsidTr="007052FE">
        <w:trPr>
          <w:trHeight w:hRule="exact" w:val="944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有机化学实验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慕课和微信公众号建设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有一定的化学基础，动手能力较强，具有较好的策划、摄影等能力。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刘阿楠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18210999802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liuanan@ustb.edu.cn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半微量/微量有机化学实验的探索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有一定的化学基础，动手能力较强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刘阿楠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18210999802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liuanan@ustb.edu.cn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567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清洁可降解口罩材料的探究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刘阿楠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18210999802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liuanan@ustb.edu.cn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680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新型光催化材料的合成与水中抗生素的降解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刘阿楠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18210999802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liuanan@ustb.edu.cn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实验楼510</w:t>
            </w:r>
          </w:p>
        </w:tc>
      </w:tr>
      <w:tr w:rsidR="00780DBA" w:rsidRPr="00DF6961" w:rsidTr="004D67CF">
        <w:trPr>
          <w:trHeight w:hRule="exact" w:val="851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基于</w:t>
            </w:r>
            <w:proofErr w:type="spellStart"/>
            <w:r w:rsidRPr="00DF6961">
              <w:rPr>
                <w:kern w:val="0"/>
                <w:sz w:val="20"/>
              </w:rPr>
              <w:t>matlab</w:t>
            </w:r>
            <w:proofErr w:type="spellEnd"/>
            <w:r w:rsidRPr="00DF6961">
              <w:rPr>
                <w:rFonts w:ascii="宋体" w:hAnsi="宋体" w:cs="宋体" w:hint="eastAsia"/>
                <w:kern w:val="0"/>
                <w:sz w:val="20"/>
              </w:rPr>
              <w:t>的数据挖掘技术在学生成绩中的应用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熟悉</w:t>
            </w:r>
            <w:proofErr w:type="spellStart"/>
            <w:r w:rsidRPr="00DF6961">
              <w:rPr>
                <w:b/>
                <w:bCs/>
                <w:i/>
                <w:iCs/>
                <w:kern w:val="0"/>
                <w:sz w:val="20"/>
              </w:rPr>
              <w:t>matlab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李艳晴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13693619336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liyanqing@ustb.edu.cn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实验楼104</w:t>
            </w:r>
          </w:p>
        </w:tc>
      </w:tr>
      <w:tr w:rsidR="00780DBA" w:rsidRPr="00DF6961" w:rsidTr="004D67CF">
        <w:trPr>
          <w:trHeight w:hRule="exact" w:val="851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多级加速磁阻式电磁发射装置实验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仪开发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希望有机械、物理、自动化、计算机等相关专业同学，年级不限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孙明明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62332636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sunmingming@ustb.edu.cn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851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一种基于热迁移效应驱动斯</w:t>
            </w: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特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林热机效率测定仪的研制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希望有机械、热能、自动化、计算机等相关专业同学，年级不限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孙明明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62332636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sunmingming@ustb.edu.cn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851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帕尔贴效应</w:t>
            </w:r>
            <w:proofErr w:type="gramEnd"/>
            <w:r w:rsidRPr="00DF6961">
              <w:rPr>
                <w:rFonts w:ascii="宋体" w:hAnsi="宋体" w:cs="宋体" w:hint="eastAsia"/>
                <w:kern w:val="0"/>
                <w:sz w:val="20"/>
              </w:rPr>
              <w:t>下基于半导体制冷片的热学水循环实验平台开发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希望有机械、物理、自动化、计算机等相关专业同学，年级不限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孙明明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62332636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DF6961">
              <w:rPr>
                <w:kern w:val="0"/>
                <w:sz w:val="20"/>
              </w:rPr>
              <w:t>sunmingming@ustb.edu.cn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实验楼308</w:t>
            </w:r>
          </w:p>
        </w:tc>
      </w:tr>
      <w:tr w:rsidR="00780DBA" w:rsidRPr="00DF6961" w:rsidTr="004D67CF">
        <w:trPr>
          <w:trHeight w:hRule="exact" w:val="1134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可编程控制器景观工程设计实验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自动化、计算机、冶金、材料、机械、车辆、数学、物理等相关专业一二年级学生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王常策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18515683995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A76B10">
              <w:rPr>
                <w:rFonts w:hint="eastAsia"/>
                <w:kern w:val="0"/>
                <w:sz w:val="20"/>
              </w:rPr>
              <w:t>wangchant@sina.com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实验楼211</w:t>
            </w:r>
          </w:p>
        </w:tc>
      </w:tr>
      <w:tr w:rsidR="00780DBA" w:rsidRPr="00DF6961" w:rsidTr="007052FE">
        <w:trPr>
          <w:trHeight w:hRule="exact" w:val="1263"/>
        </w:trPr>
        <w:tc>
          <w:tcPr>
            <w:tcW w:w="534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电力机动车节能模式研究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自动化、计算机、冶金、材料、机械、车辆、数学、物理等相关专业一二年级学生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DF6961">
              <w:rPr>
                <w:rFonts w:ascii="宋体" w:hAnsi="宋体" w:cs="宋体" w:hint="eastAsia"/>
                <w:kern w:val="0"/>
                <w:sz w:val="20"/>
              </w:rPr>
              <w:t>王常策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18515683995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kern w:val="0"/>
                <w:sz w:val="20"/>
              </w:rPr>
            </w:pPr>
            <w:r w:rsidRPr="00A76B10">
              <w:rPr>
                <w:rFonts w:hint="eastAsia"/>
                <w:kern w:val="0"/>
                <w:sz w:val="20"/>
              </w:rPr>
              <w:t>wangchant@sina.com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780DBA" w:rsidRPr="00DF6961" w:rsidRDefault="00780DBA" w:rsidP="00A3609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DF6961">
              <w:rPr>
                <w:rFonts w:ascii="宋体" w:hAnsi="宋体" w:cs="宋体" w:hint="eastAsia"/>
                <w:kern w:val="0"/>
                <w:sz w:val="20"/>
              </w:rPr>
              <w:t>实验楼212</w:t>
            </w:r>
          </w:p>
        </w:tc>
      </w:tr>
    </w:tbl>
    <w:p w:rsidR="002C7DC2" w:rsidRPr="00780DBA" w:rsidRDefault="002C7DC2">
      <w:bookmarkStart w:id="1" w:name="_GoBack"/>
      <w:bookmarkEnd w:id="1"/>
    </w:p>
    <w:sectPr w:rsidR="002C7DC2" w:rsidRPr="0078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6D" w:rsidRDefault="00C7736D" w:rsidP="00780DBA">
      <w:r>
        <w:separator/>
      </w:r>
    </w:p>
  </w:endnote>
  <w:endnote w:type="continuationSeparator" w:id="0">
    <w:p w:rsidR="00C7736D" w:rsidRDefault="00C7736D" w:rsidP="0078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6D" w:rsidRDefault="00C7736D" w:rsidP="00780DBA">
      <w:r>
        <w:separator/>
      </w:r>
    </w:p>
  </w:footnote>
  <w:footnote w:type="continuationSeparator" w:id="0">
    <w:p w:rsidR="00C7736D" w:rsidRDefault="00C7736D" w:rsidP="00780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D8"/>
    <w:rsid w:val="002C7DC2"/>
    <w:rsid w:val="004D67CF"/>
    <w:rsid w:val="007052FE"/>
    <w:rsid w:val="00780DBA"/>
    <w:rsid w:val="007929D8"/>
    <w:rsid w:val="00C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D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2020-12-02T03:20:00Z</dcterms:created>
  <dcterms:modified xsi:type="dcterms:W3CDTF">2020-12-02T03:27:00Z</dcterms:modified>
</cp:coreProperties>
</file>